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DAC14" w14:textId="48FFD2F7" w:rsidR="00F12C76" w:rsidRDefault="006219F6" w:rsidP="006219F6">
      <w:pPr>
        <w:spacing w:after="0"/>
        <w:ind w:firstLine="426"/>
        <w:jc w:val="both"/>
      </w:pPr>
      <w:r>
        <w:t>Тема 2 Инвестиционная политика и ее государственное регулирование</w:t>
      </w:r>
    </w:p>
    <w:p w14:paraId="0F2D236C" w14:textId="77777777" w:rsidR="00714535" w:rsidRDefault="00714535" w:rsidP="006219F6">
      <w:pPr>
        <w:spacing w:after="0"/>
        <w:ind w:firstLine="426"/>
        <w:jc w:val="both"/>
      </w:pPr>
    </w:p>
    <w:p w14:paraId="3D789A4B" w14:textId="268ADF18" w:rsidR="006219F6" w:rsidRDefault="00714535" w:rsidP="006219F6">
      <w:pPr>
        <w:spacing w:after="0"/>
        <w:ind w:firstLine="426"/>
        <w:jc w:val="both"/>
      </w:pPr>
      <w:r w:rsidRPr="00714535">
        <w:t>План</w:t>
      </w:r>
    </w:p>
    <w:p w14:paraId="380DD4A4" w14:textId="1C8231DA" w:rsidR="006219F6" w:rsidRDefault="006219F6" w:rsidP="006219F6">
      <w:pPr>
        <w:pStyle w:val="a3"/>
        <w:numPr>
          <w:ilvl w:val="0"/>
          <w:numId w:val="1"/>
        </w:numPr>
        <w:spacing w:after="0"/>
        <w:ind w:left="0" w:firstLine="426"/>
        <w:jc w:val="both"/>
      </w:pPr>
      <w:r>
        <w:t xml:space="preserve">Инвестиционная политика государства: ее </w:t>
      </w:r>
      <w:proofErr w:type="gramStart"/>
      <w:r>
        <w:t>сущность  и</w:t>
      </w:r>
      <w:proofErr w:type="gramEnd"/>
      <w:r>
        <w:t xml:space="preserve"> роль в современных условиях</w:t>
      </w:r>
    </w:p>
    <w:p w14:paraId="44BF63F0" w14:textId="11073114" w:rsidR="00E20E2C" w:rsidRDefault="00E20E2C" w:rsidP="00E20E2C">
      <w:pPr>
        <w:pStyle w:val="a3"/>
        <w:numPr>
          <w:ilvl w:val="0"/>
          <w:numId w:val="1"/>
        </w:numPr>
        <w:spacing w:after="0"/>
        <w:ind w:left="0" w:firstLine="426"/>
        <w:jc w:val="both"/>
      </w:pPr>
      <w:r>
        <w:t xml:space="preserve">Принципы формирования и реализации инвестиционной политики государства </w:t>
      </w:r>
    </w:p>
    <w:p w14:paraId="25FE37D6" w14:textId="6E32F914" w:rsidR="002E4609" w:rsidRDefault="002E4609" w:rsidP="00E20E2C">
      <w:pPr>
        <w:pStyle w:val="a3"/>
        <w:numPr>
          <w:ilvl w:val="0"/>
          <w:numId w:val="1"/>
        </w:numPr>
        <w:spacing w:after="0"/>
        <w:ind w:left="0" w:firstLine="426"/>
        <w:jc w:val="both"/>
      </w:pPr>
      <w:r w:rsidRPr="002E4609">
        <w:t>Государственное регулирование инвестиционного процесса</w:t>
      </w:r>
    </w:p>
    <w:p w14:paraId="78D67EE5" w14:textId="77777777" w:rsidR="001403CF" w:rsidRDefault="001403CF" w:rsidP="001403CF">
      <w:pPr>
        <w:spacing w:after="0"/>
        <w:jc w:val="both"/>
      </w:pPr>
    </w:p>
    <w:p w14:paraId="14B9D162" w14:textId="3EC52318" w:rsidR="001403CF" w:rsidRDefault="00394E87" w:rsidP="00394E87">
      <w:pPr>
        <w:spacing w:after="0"/>
        <w:ind w:firstLine="426"/>
        <w:jc w:val="both"/>
      </w:pPr>
      <w:r>
        <w:t>Инвестиционная политика — одна из составных частей экономической политики государства. С ее помощью государство непосредственно может воздействовать на темпы объема производства, ускорение научно-технического прогресса, на изменение структуры общественного производства и решение многих социальных проблем.</w:t>
      </w:r>
    </w:p>
    <w:p w14:paraId="5A9296A7" w14:textId="05762571" w:rsidR="00394E87" w:rsidRDefault="00394E87" w:rsidP="00394E87">
      <w:pPr>
        <w:spacing w:after="0"/>
        <w:ind w:firstLine="426"/>
        <w:jc w:val="both"/>
      </w:pPr>
      <w:r>
        <w:t>Инвестиционная политика государства — комплекс целенаправленных мероприятий, проводимых государством по созданию благоприятных условий для всех субъектов хозяйствования с целью оживления инвестиционной деятельности, подъема экономики, повышения эффективности производства и решения социальных проблем.</w:t>
      </w:r>
    </w:p>
    <w:p w14:paraId="01E87633" w14:textId="647E0517" w:rsidR="00394E87" w:rsidRDefault="00394E87" w:rsidP="00394E87">
      <w:pPr>
        <w:spacing w:after="0"/>
        <w:ind w:firstLine="426"/>
        <w:jc w:val="both"/>
      </w:pPr>
      <w:r>
        <w:t>Государство может влиять на инвестиционную активность при помощи различных рычагов: кредитно-финансовой и налоговой политики; предоставления различных налоговых льгот организациям (предприятиям), вкладывающим инвестиции на реконструкцию и техническое перевооружение производства; амортизационной политики; путем создания благоприятных условий для привлечения иностранных инвестиций; научно-технической политики и других.</w:t>
      </w:r>
    </w:p>
    <w:p w14:paraId="4E0B236C" w14:textId="77777777" w:rsidR="00394E87" w:rsidRDefault="00394E87" w:rsidP="00394E87">
      <w:pPr>
        <w:spacing w:after="0"/>
        <w:ind w:firstLine="426"/>
        <w:jc w:val="both"/>
      </w:pPr>
      <w:r>
        <w:t>Инвестиционная политика тесно связана с научно-технической.</w:t>
      </w:r>
    </w:p>
    <w:p w14:paraId="0DDA381C" w14:textId="07D3AE5D" w:rsidR="00394E87" w:rsidRDefault="00394E87" w:rsidP="00394E87">
      <w:pPr>
        <w:spacing w:after="0"/>
        <w:ind w:firstLine="426"/>
        <w:jc w:val="both"/>
      </w:pPr>
      <w:r>
        <w:t>Так, выход Японии на самые передовые позиции в мире за сравнительно короткий срок обусловлен в первую очередь тем, что страна в послевоенный период правильно сориентировалась и стала целенаправленно проводить государственную политику на ускорение НТП.</w:t>
      </w:r>
    </w:p>
    <w:p w14:paraId="0DB2D240" w14:textId="77777777" w:rsidR="00384FDB" w:rsidRDefault="00384FDB" w:rsidP="00384FDB">
      <w:pPr>
        <w:spacing w:after="0"/>
        <w:ind w:firstLine="426"/>
        <w:jc w:val="both"/>
      </w:pPr>
      <w:r>
        <w:t>Единая научно-техническая политика государства представляет собой систему целенаправленных мер, обеспечивающих комплексное</w:t>
      </w:r>
    </w:p>
    <w:p w14:paraId="6C3946C8" w14:textId="77777777" w:rsidR="00384FDB" w:rsidRDefault="00384FDB" w:rsidP="00384FDB">
      <w:pPr>
        <w:spacing w:after="0"/>
        <w:ind w:firstLine="426"/>
        <w:jc w:val="both"/>
      </w:pPr>
      <w:r>
        <w:t xml:space="preserve">развитие науки и техники, внедрение их результатов в народное хозяйство. Научно-техническая политика является составной частью инновационной политики, т. е. инновационная политика — это более широкое понятие. </w:t>
      </w:r>
    </w:p>
    <w:p w14:paraId="064B16E5" w14:textId="51D34A9F" w:rsidR="00384FDB" w:rsidRDefault="00384FDB" w:rsidP="00384FDB">
      <w:pPr>
        <w:spacing w:after="0"/>
        <w:ind w:firstLine="426"/>
        <w:jc w:val="both"/>
      </w:pPr>
      <w:r>
        <w:t>В настоящее время общепризнанными приоритетным направлениями в развитии науки и техники являются: комплексная автоматизация производства, разработка новых материалов и технологий их производства, биотехнология, атомная электроэнергетика и др.</w:t>
      </w:r>
    </w:p>
    <w:p w14:paraId="4024CA5F" w14:textId="5E85F7C4" w:rsidR="00384FDB" w:rsidRDefault="00384FDB" w:rsidP="00384FDB">
      <w:pPr>
        <w:spacing w:after="0"/>
        <w:ind w:firstLine="426"/>
        <w:jc w:val="both"/>
      </w:pPr>
      <w:r>
        <w:t>Выбор приоритетов необходим не только в направлениях НТП, но и среди разных сфер экономики, видов экономической деятельности. Известно, что такие производства, как химическое, машин и оборудования, электрооборудования, электронного и оптического оборудования являются локомотивами в ускорении НТП во всех сферах.</w:t>
      </w:r>
    </w:p>
    <w:p w14:paraId="5E7470EE" w14:textId="77777777" w:rsidR="00384FDB" w:rsidRDefault="00384FDB" w:rsidP="00384FDB">
      <w:pPr>
        <w:spacing w:after="0"/>
        <w:ind w:firstLine="426"/>
        <w:jc w:val="both"/>
      </w:pPr>
      <w:r>
        <w:lastRenderedPageBreak/>
        <w:t>Поэтому эти виды деятельности всегда должны быть в центре внимания государства и, в частности, в обеспечении их необходимыми инвестициями.</w:t>
      </w:r>
    </w:p>
    <w:p w14:paraId="4BDAE3D7" w14:textId="296FED1D" w:rsidR="00384FDB" w:rsidRDefault="00384FDB" w:rsidP="00384FDB">
      <w:pPr>
        <w:spacing w:after="0"/>
        <w:ind w:firstLine="426"/>
        <w:jc w:val="both"/>
      </w:pPr>
      <w:r>
        <w:t>Таким образом, инвестиционная политика, единая научно-техническая политика и другие являются составными частями экономической и социальной политики государства. Они должны вытекать из нее и способствовать ее реализации.</w:t>
      </w:r>
    </w:p>
    <w:p w14:paraId="22711F88" w14:textId="596B0351" w:rsidR="00384FDB" w:rsidRDefault="00384FDB" w:rsidP="00384FDB">
      <w:pPr>
        <w:spacing w:after="0"/>
        <w:ind w:firstLine="426"/>
        <w:jc w:val="both"/>
      </w:pPr>
      <w:r>
        <w:t>Цель инвестиционной политики заключается в реализации стратегического плана экономического и социального развития страны. Но ее конечной целью является оживление инвестиционной деятельности, направленной на подъем отечественной экономики и повышение эффективности общественного производства.</w:t>
      </w:r>
    </w:p>
    <w:p w14:paraId="11E1A81E" w14:textId="1B73EC32" w:rsidR="00384FDB" w:rsidRDefault="00384FDB" w:rsidP="00384FDB">
      <w:pPr>
        <w:spacing w:after="0"/>
        <w:ind w:firstLine="426"/>
        <w:jc w:val="both"/>
      </w:pPr>
      <w:r>
        <w:t>Задачи инвестиционной политики зависят от поставленной цели и сложившейся экономической ситуации в стране. К ним могут относиться:</w:t>
      </w:r>
    </w:p>
    <w:p w14:paraId="18FB4205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выбор и поддержка развития отдельных секторов экономики</w:t>
      </w:r>
    </w:p>
    <w:p w14:paraId="7A20795A" w14:textId="77777777" w:rsidR="00384FDB" w:rsidRDefault="00384FDB" w:rsidP="00384FDB">
      <w:pPr>
        <w:spacing w:after="0"/>
        <w:ind w:firstLine="426"/>
        <w:jc w:val="both"/>
      </w:pPr>
      <w:r>
        <w:t>и видов экономической деятельности;</w:t>
      </w:r>
    </w:p>
    <w:p w14:paraId="4ADC7319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обеспечение конкурентоспособности отечественной продукции</w:t>
      </w:r>
    </w:p>
    <w:p w14:paraId="0638543C" w14:textId="77777777" w:rsidR="00384FDB" w:rsidRDefault="00384FDB" w:rsidP="00384FDB">
      <w:pPr>
        <w:spacing w:after="0"/>
        <w:ind w:firstLine="426"/>
        <w:jc w:val="both"/>
      </w:pPr>
      <w:r>
        <w:t>(услуг);</w:t>
      </w:r>
    </w:p>
    <w:p w14:paraId="3A044695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поддержка развития малого и среднего бизнеса;</w:t>
      </w:r>
    </w:p>
    <w:p w14:paraId="5114923A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поддержка развития экспортных производств;</w:t>
      </w:r>
    </w:p>
    <w:p w14:paraId="1D3A9B95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обеспечение сбалансированности в развитии всех сфер экономики;</w:t>
      </w:r>
    </w:p>
    <w:p w14:paraId="77B260CF" w14:textId="6C6F54CE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реализация программы жилищного строительства в стране и др.</w:t>
      </w:r>
    </w:p>
    <w:p w14:paraId="62895293" w14:textId="6BD4BBFD" w:rsidR="00384FDB" w:rsidRDefault="00384FDB" w:rsidP="00384FDB">
      <w:pPr>
        <w:spacing w:after="0"/>
        <w:ind w:firstLine="426"/>
        <w:jc w:val="both"/>
      </w:pPr>
      <w:r>
        <w:t>Разработанная и принятая инвестиционная политика проводится в жизнь с помощью четко работающего механизма ее реализации, который включает:</w:t>
      </w:r>
    </w:p>
    <w:p w14:paraId="4931CEAF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выбор надежных источников и методов финансирования инвестиций;</w:t>
      </w:r>
    </w:p>
    <w:p w14:paraId="16D2DE07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определение сроков и выбор ответственных органов за ее реализацию;</w:t>
      </w:r>
    </w:p>
    <w:p w14:paraId="329C6CD7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создание нормативно-правовой основы для функционирования</w:t>
      </w:r>
    </w:p>
    <w:p w14:paraId="360833B8" w14:textId="77777777" w:rsidR="00384FDB" w:rsidRDefault="00384FDB" w:rsidP="00384FDB">
      <w:pPr>
        <w:spacing w:after="0"/>
        <w:ind w:firstLine="426"/>
        <w:jc w:val="both"/>
      </w:pPr>
      <w:r>
        <w:t>рынка инвестиций;</w:t>
      </w:r>
    </w:p>
    <w:p w14:paraId="73B4FBD9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создание благоприятных условий для привлечения инвестиций.</w:t>
      </w:r>
    </w:p>
    <w:p w14:paraId="22A092D0" w14:textId="5B3CD238" w:rsidR="00384FDB" w:rsidRDefault="00384FDB" w:rsidP="00384FDB">
      <w:pPr>
        <w:spacing w:after="0"/>
        <w:ind w:firstLine="426"/>
        <w:jc w:val="both"/>
      </w:pPr>
      <w:r>
        <w:t>Кроме государственной инвестиционной политики, различают региональную, по видам экономической деятельности и инвестиционную политику отдельных субъектов хозяйствования. Все они находятся в тесной взаимосвязи между собой.</w:t>
      </w:r>
    </w:p>
    <w:p w14:paraId="58C387C7" w14:textId="2A7C749D" w:rsidR="00384FDB" w:rsidRDefault="00384FDB" w:rsidP="00384FDB">
      <w:pPr>
        <w:spacing w:after="0"/>
        <w:ind w:firstLine="426"/>
        <w:jc w:val="both"/>
      </w:pPr>
      <w:r>
        <w:t>Региональная (по субъектам РФ) инвестиционная политика — это система мер, проводимых на уровне региона, способствующих мобилизации инвестиционных ресурсов и определению направлений наиболее эффективного и рационального их использования в интересах населения регионов и отдельных инвесторов. Она направлена на подъем экономики и повышение эффективности производства в регионе, обеспечение самофинансирования и хорошего задела развития региона в будущем.</w:t>
      </w:r>
    </w:p>
    <w:p w14:paraId="14E59E0B" w14:textId="6CCABE6F" w:rsidR="00384FDB" w:rsidRDefault="00384FDB" w:rsidP="00384FDB">
      <w:pPr>
        <w:spacing w:after="0"/>
        <w:ind w:firstLine="426"/>
        <w:jc w:val="both"/>
      </w:pPr>
      <w:r>
        <w:t xml:space="preserve">Инвестиционная политика в каждом </w:t>
      </w:r>
      <w:proofErr w:type="gramStart"/>
      <w:r>
        <w:t>регионе  имеет</w:t>
      </w:r>
      <w:proofErr w:type="gramEnd"/>
      <w:r>
        <w:t xml:space="preserve"> свои особенности, которые обусловлены следующими факторами:</w:t>
      </w:r>
    </w:p>
    <w:p w14:paraId="47ECC6AA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экономической и социальной политикой, проводимой в регионе;</w:t>
      </w:r>
    </w:p>
    <w:p w14:paraId="618E4A36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величиной имеющегося производственного потенциала;</w:t>
      </w:r>
    </w:p>
    <w:p w14:paraId="2AC1ED62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географическим местоположением;</w:t>
      </w:r>
    </w:p>
    <w:p w14:paraId="6CBC946D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природно-климатическими условиями;</w:t>
      </w:r>
    </w:p>
    <w:p w14:paraId="199712E9" w14:textId="77777777" w:rsidR="00384FDB" w:rsidRDefault="00384FDB" w:rsidP="00384FDB">
      <w:pPr>
        <w:spacing w:after="0"/>
        <w:ind w:firstLine="426"/>
        <w:jc w:val="both"/>
      </w:pPr>
      <w:r>
        <w:lastRenderedPageBreak/>
        <w:t>•</w:t>
      </w:r>
      <w:r>
        <w:tab/>
        <w:t xml:space="preserve"> привлекательностью региона для иностранных инвесторов и др.</w:t>
      </w:r>
    </w:p>
    <w:p w14:paraId="53BD2B1E" w14:textId="77777777" w:rsidR="00384FDB" w:rsidRDefault="00384FDB" w:rsidP="00384FDB">
      <w:pPr>
        <w:spacing w:after="0"/>
        <w:ind w:firstLine="426"/>
        <w:jc w:val="both"/>
      </w:pPr>
      <w:r>
        <w:t>Основными задачами системы управления инвестиционной деятельностью в регионе являются:</w:t>
      </w:r>
    </w:p>
    <w:p w14:paraId="1B2BF9C3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создание инфраструктуры инвестиционного рынка;</w:t>
      </w:r>
    </w:p>
    <w:p w14:paraId="01197BD8" w14:textId="77777777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определение приоритетных направлений вложений инвестиций;</w:t>
      </w:r>
    </w:p>
    <w:p w14:paraId="1D682FC5" w14:textId="31BD2A63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создание условий для привлечения внебюджетных источников финансирования инвестиций, в том числе свободных средств населения, иностранных и инвестиций других регионов страны;</w:t>
      </w:r>
    </w:p>
    <w:p w14:paraId="513D3F93" w14:textId="40FD5D6D" w:rsidR="00384FDB" w:rsidRDefault="00384FDB" w:rsidP="00384FDB">
      <w:pPr>
        <w:spacing w:after="0"/>
        <w:ind w:firstLine="426"/>
        <w:jc w:val="both"/>
      </w:pPr>
      <w:r>
        <w:t>•</w:t>
      </w:r>
      <w:r>
        <w:tab/>
        <w:t xml:space="preserve"> обеспечение интеграции регионального инвестиционного рынка с международным рынком инвестиционных ресурсов.</w:t>
      </w:r>
    </w:p>
    <w:p w14:paraId="5EF1E7C1" w14:textId="1EF2EC78" w:rsidR="00384FDB" w:rsidRDefault="00384FDB" w:rsidP="00384FDB">
      <w:pPr>
        <w:spacing w:after="0"/>
        <w:ind w:firstLine="426"/>
        <w:jc w:val="both"/>
      </w:pPr>
      <w:r>
        <w:t>Важную роль в подъеме экономики и повышении эффективности производства играет инвестиционная политика по видам экономической деятельности. Она должна разрабатываться на уровне отдельных производств и хозяйств различных сфер экономики.</w:t>
      </w:r>
    </w:p>
    <w:p w14:paraId="587D6B55" w14:textId="31A2D466" w:rsidR="00384FDB" w:rsidRDefault="00384FDB" w:rsidP="00384FDB">
      <w:pPr>
        <w:spacing w:after="0"/>
        <w:ind w:firstLine="426"/>
        <w:jc w:val="both"/>
      </w:pPr>
      <w:r>
        <w:t>Инвестиционная политика по видам экономической деятельности — это выбор и инвестиционная поддержка приоритетных производств и хозяйств различных сфер экономики, развитие которых обеспечивает экономическую и оборонную безопасность страны, экспорт готовой продукции (работ, услуг), ускорение научно-технического прогресса, динамизм развития экономики страны на ближайшую и дальнейшую перспективу.</w:t>
      </w:r>
    </w:p>
    <w:p w14:paraId="1940FA17" w14:textId="5DAF5C77" w:rsidR="00384FDB" w:rsidRDefault="00384FDB" w:rsidP="00AE1817">
      <w:pPr>
        <w:spacing w:after="0"/>
        <w:ind w:firstLine="426"/>
        <w:jc w:val="both"/>
      </w:pPr>
      <w:r>
        <w:t>Инвестиционная политика коммерческой организации — это комплекс</w:t>
      </w:r>
      <w:r w:rsidR="00AE1817">
        <w:t xml:space="preserve"> </w:t>
      </w:r>
      <w:r>
        <w:t>мероприятий, обеспечивающих выгодное вложение собственных, заемных и других средств в инвестиции с целью обеспечения стабильной</w:t>
      </w:r>
      <w:r w:rsidR="00AE1817">
        <w:t xml:space="preserve"> </w:t>
      </w:r>
      <w:r>
        <w:t>финансовой устойчивости работы организации в ближайшей и дальней перспективе.</w:t>
      </w:r>
    </w:p>
    <w:p w14:paraId="0B87FF11" w14:textId="77777777" w:rsidR="00AE1817" w:rsidRDefault="00AE1817" w:rsidP="00AE1817">
      <w:pPr>
        <w:spacing w:after="0"/>
        <w:ind w:firstLine="426"/>
        <w:jc w:val="both"/>
      </w:pPr>
      <w:r>
        <w:t>При разработке инвестиционной политики в организации необходимо придерживаться следующих основных принципов:</w:t>
      </w:r>
    </w:p>
    <w:p w14:paraId="7B50DA42" w14:textId="77777777" w:rsidR="00AE1817" w:rsidRDefault="00AE1817" w:rsidP="00AE1817">
      <w:pPr>
        <w:spacing w:after="0"/>
        <w:ind w:firstLine="426"/>
        <w:jc w:val="both"/>
      </w:pPr>
      <w:r>
        <w:t>1) нацеленность инвестиционной политики на достижение стратегических планов организации и ее финансовую устойчивость;</w:t>
      </w:r>
    </w:p>
    <w:p w14:paraId="67D200D2" w14:textId="77777777" w:rsidR="00AE1817" w:rsidRDefault="00AE1817" w:rsidP="00AE1817">
      <w:pPr>
        <w:spacing w:after="0"/>
        <w:ind w:firstLine="426"/>
        <w:jc w:val="both"/>
      </w:pPr>
      <w:r>
        <w:t>2) учет инфляции и фактора риска;</w:t>
      </w:r>
    </w:p>
    <w:p w14:paraId="7E767963" w14:textId="77777777" w:rsidR="00AE1817" w:rsidRDefault="00AE1817" w:rsidP="00AE1817">
      <w:pPr>
        <w:spacing w:after="0"/>
        <w:ind w:firstLine="426"/>
        <w:jc w:val="both"/>
      </w:pPr>
      <w:r>
        <w:t>3) экономическое обоснование инвестиций;</w:t>
      </w:r>
    </w:p>
    <w:p w14:paraId="1F1D24A5" w14:textId="2C89218D" w:rsidR="00AE1817" w:rsidRDefault="00AE1817" w:rsidP="00AE1817">
      <w:pPr>
        <w:spacing w:after="0"/>
        <w:ind w:firstLine="426"/>
        <w:jc w:val="both"/>
      </w:pPr>
      <w:r>
        <w:t>4) формирование оптимальной структуры портфельных и реальных инвестиций;</w:t>
      </w:r>
    </w:p>
    <w:p w14:paraId="3C13883C" w14:textId="77777777" w:rsidR="00AE1817" w:rsidRDefault="00AE1817" w:rsidP="00AE1817">
      <w:pPr>
        <w:spacing w:after="0"/>
        <w:ind w:firstLine="426"/>
        <w:jc w:val="both"/>
      </w:pPr>
      <w:r>
        <w:t>5) ранжирование проектов и инвестиций по их важности и последовательности реализации, исходя из имеющихся ресурсов и с учетом привлечения внешних источников;</w:t>
      </w:r>
    </w:p>
    <w:p w14:paraId="545E4BC6" w14:textId="77777777" w:rsidR="00AE1817" w:rsidRDefault="00AE1817" w:rsidP="00AE1817">
      <w:pPr>
        <w:spacing w:after="0"/>
        <w:ind w:firstLine="426"/>
        <w:jc w:val="both"/>
      </w:pPr>
      <w:r>
        <w:t>6) выбор надежных и более дешевых источников и методов финансирования инвестиций.</w:t>
      </w:r>
    </w:p>
    <w:p w14:paraId="2C62D7DE" w14:textId="538C482F" w:rsidR="00AE1817" w:rsidRDefault="00AE1817" w:rsidP="00AE1817">
      <w:pPr>
        <w:spacing w:after="0"/>
        <w:ind w:firstLine="426"/>
        <w:jc w:val="both"/>
      </w:pPr>
      <w:r>
        <w:t>Применение этих и других принципов позволит избежать многих ошибок и просчетов при разработке инвестиционной политики в организации.</w:t>
      </w:r>
    </w:p>
    <w:p w14:paraId="28393B79" w14:textId="7212F859" w:rsidR="00AE1817" w:rsidRDefault="00AE1817" w:rsidP="00AE1817">
      <w:pPr>
        <w:spacing w:after="0"/>
        <w:ind w:firstLine="426"/>
        <w:jc w:val="both"/>
      </w:pPr>
      <w:r>
        <w:t>Инвестиционная политика государства – это совокупность мероприятий, проводимых государством по управлению инвестиционной деятельностью с целью создания оптимальных условий для активизации инвестиционного процесса.</w:t>
      </w:r>
    </w:p>
    <w:p w14:paraId="36AB5538" w14:textId="77777777" w:rsidR="00AE1817" w:rsidRDefault="00AE1817" w:rsidP="00AE1817">
      <w:pPr>
        <w:spacing w:after="0"/>
        <w:ind w:firstLine="426"/>
        <w:jc w:val="both"/>
      </w:pPr>
      <w:r>
        <w:t>Государственное регулирование инвестиций и инвестиционная политика –</w:t>
      </w:r>
    </w:p>
    <w:p w14:paraId="333F7730" w14:textId="54EB718D" w:rsidR="00AE1817" w:rsidRDefault="00AE1817" w:rsidP="00AE1817">
      <w:pPr>
        <w:spacing w:after="0"/>
        <w:jc w:val="both"/>
      </w:pPr>
      <w:r>
        <w:lastRenderedPageBreak/>
        <w:t>неравнозначные термины. Во-первых, инвестиционная политика может вестись по принципам невмешательства, тогда как понятие «государственное регулирование инвестиционной деятельности» говорит само за себя; во-вторых, государственное регулирование инвестиционной деятельности содержит инструменты, не относящиеся непосредственно к инвестиционной политике.</w:t>
      </w:r>
    </w:p>
    <w:p w14:paraId="4C185ECF" w14:textId="3C8D60B7" w:rsidR="00AE1817" w:rsidRDefault="00AE1817" w:rsidP="00AE1817">
      <w:pPr>
        <w:spacing w:after="0"/>
        <w:ind w:firstLine="426"/>
        <w:jc w:val="both"/>
      </w:pPr>
      <w:r>
        <w:t>Инвестиционная политика трактуется как создание и поддержание такого предложения на рынке капитала, которое будет максимально удовлетворять потребности экономики в инвестициях определенного объема и структуры, устанавливаемых на основе заинтересованности субъектов хозяйственной деятельности в экономическом эффекте от данных инвестиций.</w:t>
      </w:r>
    </w:p>
    <w:p w14:paraId="6BB8915D" w14:textId="7DF62ECE" w:rsidR="00AE1817" w:rsidRDefault="00AE1817" w:rsidP="00AE1817">
      <w:pPr>
        <w:spacing w:after="0"/>
        <w:ind w:firstLine="426"/>
        <w:jc w:val="both"/>
      </w:pPr>
      <w:r>
        <w:t xml:space="preserve">Инвестиционная политика, проводимая государством, главным образом направлена на создание благоприятного инвестиционного климата в стране и трактуется как совокупность различных факторов, посредством которых можно определить состояние внешней инвестиционной среды. Опираясь на такое понимание государственной инвестиционной политики, можно выделить факторы неэффективного регулирования инвестиционной деятельности </w:t>
      </w:r>
    </w:p>
    <w:p w14:paraId="74C5D8E6" w14:textId="77777777" w:rsidR="00AE1817" w:rsidRDefault="00AE1817" w:rsidP="00AE1817">
      <w:pPr>
        <w:spacing w:after="0"/>
        <w:ind w:firstLine="426"/>
        <w:jc w:val="both"/>
      </w:pPr>
    </w:p>
    <w:p w14:paraId="24CDD9C9" w14:textId="286F9283" w:rsidR="00AE1817" w:rsidRDefault="00000000" w:rsidP="00AE1817">
      <w:pPr>
        <w:spacing w:after="0"/>
        <w:ind w:firstLine="426"/>
        <w:jc w:val="both"/>
      </w:pPr>
      <w:r>
        <w:pict w14:anchorId="4014EA58">
          <v:group id="Group 1059" o:spid="_x0000_s1072" style="width:408.95pt;height:239.5pt;mso-position-horizontal-relative:char;mso-position-vertical-relative:line" coordsize="39611,30416">
            <v:shape id="Graphic 1060" o:spid="_x0000_s1073" style="position:absolute;left:893;top:34;width:36963;height:5156;visibility:visible;mso-wrap-style:square;v-text-anchor:top" coordsize="3696335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" path="m1848230,r-78123,226l1692809,898r-76407,1110l1540950,3547r-74434,1958l1393165,7874r-72205,2771l1249967,13808r-69717,3546l1111872,21276r-66975,4287l979390,30208r-63974,4992l853037,40531r-60718,5661l733325,52174r-57205,6294l620767,65065r-53435,6891l515877,79132r-49409,7453l419169,94305r-45126,7978l331155,110510r-40586,8468l252349,127677r-69086,18056l124413,164608,76310,184229,39468,204525,6443,236077,,257746r1621,10906l25430,300636r50880,30696l124413,350962r58850,18880l252349,387900r38220,8699l331155,405065r42888,8226l419169,421267r47299,7717l515877,436433r51455,7173l620767,450493r55353,6593l733325,463375r58994,5977l853037,475009r62379,5326l979390,485322r65507,4639l1111872,494244r68378,3917l1249967,501704r70993,3159l1393165,507629r73351,2366l1540950,511950r75452,1537l1692809,514595r77298,672l1848230,515492r78124,-225l2003650,514595r76405,-1108l2155506,511950r74431,-1955l2303284,507629r72200,-2766l2446473,501704r69712,-3543l2584558,494244r66969,-4283l2717028,485322r63968,-4987l2843368,475009r60712,-5657l2963066,463375r57198,-6289l3075610,450493r53428,-6887l3180485,436433r49401,-7449l3277179,421267r45118,-7976l3365179,405065r40579,-8466l3443971,387900r69073,-18058l3571884,350962r48093,-19630l3656811,311023r33018,-31582l3696271,257746r-1621,-10892l3670846,214904r-50869,-30675l3571884,164608r-58840,-18875l3443971,127677r-38213,-8699l3365179,110510r-42882,-8227l3277179,94305r-47293,-7720l3180485,79132r-51447,-7176l3075610,65065r-55346,-6597l2963066,52174r-58986,-5982l2843368,40531r-62372,-5331l2717028,30208r-65501,-4645l2584558,21276r-68373,-3922l2446473,13808r-70989,-3163l2303284,7874,2229937,5505,2155506,3547,2080055,2008,2003650,898,1926354,226,1848230,xe" fillcolor="#00afef" stroked="f">
              <v:path arrowok="t"/>
            </v:shape>
            <v:shape id="Graphic 1061" o:spid="_x0000_s1074" style="position:absolute;left:893;top:34;width:36963;height:5156;visibility:visible;mso-wrap-style:square;v-text-anchor:top" coordsize="3696335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" path="m,257746l25430,214904,76310,184229r48103,-19621l183263,145733r69086,-18056l290569,118978r40586,-8468l374043,102283r45126,-7978l466468,86585r49409,-7453l567332,71956r53435,-6891l676120,58468r57205,-6294l792319,46192r60718,-5661l915416,35200r63974,-4992l1044897,25563r66975,-4287l1180250,17354r69717,-3546l1320960,10645r72205,-2771l1466516,5505r74434,-1958l1616402,2008,1692809,898r77298,-672l1848230,r78124,226l2003650,898r76405,1110l2155506,3547r74431,1958l2303284,7874r72200,2771l2446473,13808r69712,3546l2584558,21276r66969,4287l2717028,30208r63968,4992l2843368,40531r60712,5661l2963066,52174r57198,6294l3075610,65065r53428,6891l3180485,79132r49401,7453l3277179,94305r45118,7978l3365179,110510r40579,8468l3443971,127677r69073,18056l3571884,164608r48093,19621l3656811,204525r33018,31552l3696271,257746r-1621,10906l3670846,300636r-50869,30696l3571884,350962r-58840,18880l3443971,387900r-38213,8699l3365179,405065r-42882,8226l3277179,421267r-47293,7717l3180485,436433r-51447,7173l3075610,450493r-55346,6593l2963066,463375r-58986,5977l2843368,475009r-62372,5326l2717028,485322r-65501,4639l2584558,494244r-68373,3917l2446473,501704r-70989,3159l2303284,507629r-73347,2366l2155506,511950r-75451,1537l2003650,514595r-77296,672l1848230,515492r-78123,-225l1692809,514595r-76407,-1108l1540950,511950r-74434,-1955l1393165,507629r-72205,-2766l1249967,501704r-69717,-3543l1111872,494244r-66975,-4283l979390,485322r-63974,-4987l853037,475009r-60718,-5657l733325,463375r-57205,-6289l620767,450493r-53435,-6887l515877,436433r-49409,-7449l419169,421267r-45126,-7976l331155,405065r-40586,-8466l252349,387900,183263,369842,124413,350962,76310,331332,39468,311023,6443,279441,,257746e" filled="f" strokecolor="#231f20" strokeweight=".19094mm">
              <v:path arrowok="t"/>
            </v:shape>
            <v:shape id="Graphic 1062" o:spid="_x0000_s1075" style="position:absolute;left:6898;top:1167;width:24968;height:2896;visibility:visible;mso-wrap-style:square;v-text-anchor:top" coordsize="2496820,28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" path="m2496312,l,,,289559r2496312,l2496312,xe" fillcolor="#00afe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1063" o:spid="_x0000_s1076" type="#_x0000_t75" style="position:absolute;top:2004;width:39610;height:28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64" o:spid="_x0000_s1077" type="#_x0000_t202" style="position:absolute;left:11195;top:1459;width:16142;height:1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" filled="f" stroked="f">
              <v:textbox inset="0,0,0,0">
                <w:txbxContent>
                  <w:p w14:paraId="432B7167" w14:textId="77777777" w:rsidR="002E3C95" w:rsidRDefault="002E3C95" w:rsidP="002E3C95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Институциональные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факторы</w:t>
                    </w:r>
                  </w:p>
                </w:txbxContent>
              </v:textbox>
            </v:shape>
            <v:shape id="Textbox 1065" o:spid="_x0000_s1078" type="#_x0000_t202" style="position:absolute;left:1929;top:4690;width:17088;height:9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" filled="f" stroked="f">
              <v:textbox inset="0,0,0,0">
                <w:txbxContent>
                  <w:p w14:paraId="45239A81" w14:textId="77777777" w:rsidR="002E3C95" w:rsidRDefault="002E3C95" w:rsidP="002E3C95">
                    <w:pPr>
                      <w:spacing w:line="214" w:lineRule="exact"/>
                      <w:ind w:left="148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Отсутствие</w:t>
                    </w:r>
                  </w:p>
                  <w:p w14:paraId="01EB1491" w14:textId="77777777" w:rsidR="002E3C95" w:rsidRDefault="002E3C95" w:rsidP="002E3C95">
                    <w:pPr>
                      <w:tabs>
                        <w:tab w:val="left" w:pos="1267"/>
                        <w:tab w:val="left" w:pos="1454"/>
                      </w:tabs>
                      <w:spacing w:before="3" w:line="220" w:lineRule="auto"/>
                      <w:ind w:right="18" w:firstLine="52"/>
                      <w:jc w:val="right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position w:val="-2"/>
                        <w:sz w:val="20"/>
                      </w:rPr>
                      <w:t>эффективных</w:t>
                    </w:r>
                    <w:r>
                      <w:rPr>
                        <w:color w:val="231F20"/>
                        <w:position w:val="-2"/>
                        <w:sz w:val="20"/>
                      </w:rPr>
                      <w:tab/>
                    </w:r>
                    <w:r>
                      <w:rPr>
                        <w:color w:val="231F20"/>
                        <w:position w:val="-2"/>
                        <w:sz w:val="20"/>
                      </w:rPr>
                      <w:tab/>
                    </w:r>
                    <w:proofErr w:type="spellStart"/>
                    <w:r>
                      <w:rPr>
                        <w:color w:val="231F20"/>
                        <w:spacing w:val="-2"/>
                        <w:sz w:val="20"/>
                      </w:rPr>
                      <w:t>Коррумпиро</w:t>
                    </w:r>
                    <w:proofErr w:type="spellEnd"/>
                    <w:r>
                      <w:rPr>
                        <w:color w:val="231F20"/>
                        <w:spacing w:val="-2"/>
                        <w:sz w:val="20"/>
                      </w:rPr>
                      <w:t xml:space="preserve">- </w:t>
                    </w:r>
                    <w:r>
                      <w:rPr>
                        <w:color w:val="231F20"/>
                        <w:position w:val="-2"/>
                        <w:sz w:val="20"/>
                      </w:rPr>
                      <w:t>собственников</w:t>
                    </w:r>
                    <w:r>
                      <w:rPr>
                        <w:color w:val="231F20"/>
                        <w:spacing w:val="40"/>
                        <w:position w:val="-2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ванная</w:t>
                    </w:r>
                    <w:r>
                      <w:rPr>
                        <w:color w:val="231F20"/>
                        <w:spacing w:val="-18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 xml:space="preserve">деловая </w:t>
                    </w:r>
                    <w:r>
                      <w:rPr>
                        <w:color w:val="231F20"/>
                        <w:position w:val="-2"/>
                        <w:sz w:val="20"/>
                      </w:rPr>
                      <w:t>на</w:t>
                    </w:r>
                    <w:r>
                      <w:rPr>
                        <w:color w:val="231F20"/>
                        <w:spacing w:val="-13"/>
                        <w:position w:val="-2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position w:val="-2"/>
                        <w:sz w:val="20"/>
                      </w:rPr>
                      <w:t>крупных</w:t>
                    </w:r>
                    <w:r>
                      <w:rPr>
                        <w:color w:val="231F20"/>
                        <w:position w:val="-2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>среда в России</w:t>
                    </w:r>
                  </w:p>
                  <w:p w14:paraId="3280C004" w14:textId="77777777" w:rsidR="002E3C95" w:rsidRDefault="002E3C95" w:rsidP="002E3C95">
                    <w:pPr>
                      <w:tabs>
                        <w:tab w:val="left" w:pos="1574"/>
                      </w:tabs>
                      <w:spacing w:before="2" w:line="240" w:lineRule="exact"/>
                      <w:ind w:left="43" w:right="197" w:firstLine="91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российских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spacing w:val="-2"/>
                        <w:position w:val="3"/>
                        <w:sz w:val="20"/>
                      </w:rPr>
                      <w:t>и</w:t>
                    </w:r>
                    <w:r>
                      <w:rPr>
                        <w:color w:val="231F20"/>
                        <w:spacing w:val="-16"/>
                        <w:position w:val="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position w:val="3"/>
                        <w:sz w:val="20"/>
                      </w:rPr>
                      <w:t xml:space="preserve">регионах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предприятиях</w:t>
                    </w:r>
                  </w:p>
                </w:txbxContent>
              </v:textbox>
            </v:shape>
            <v:shape id="Textbox 1066" o:spid="_x0000_s1079" type="#_x0000_t202" style="position:absolute;left:19943;top:4781;width:8045;height:8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" filled="f" stroked="f">
              <v:textbox inset="0,0,0,0">
                <w:txbxContent>
                  <w:p w14:paraId="5F62D545" w14:textId="77777777" w:rsidR="002E3C95" w:rsidRDefault="002E3C95" w:rsidP="002E3C95">
                    <w:pPr>
                      <w:spacing w:line="242" w:lineRule="auto"/>
                      <w:ind w:left="43" w:right="64" w:firstLine="3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 xml:space="preserve">Высокие </w:t>
                    </w:r>
                    <w:proofErr w:type="spellStart"/>
                    <w:r>
                      <w:rPr>
                        <w:color w:val="231F20"/>
                        <w:spacing w:val="-2"/>
                        <w:sz w:val="20"/>
                      </w:rPr>
                      <w:t>инвестицион</w:t>
                    </w:r>
                    <w:proofErr w:type="spellEnd"/>
                    <w:r>
                      <w:rPr>
                        <w:color w:val="231F20"/>
                        <w:spacing w:val="-2"/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ные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 риски</w:t>
                    </w:r>
                  </w:p>
                  <w:p w14:paraId="6D9C9C2B" w14:textId="77777777" w:rsidR="002E3C95" w:rsidRDefault="002E3C95" w:rsidP="002E3C95">
                    <w:pPr>
                      <w:spacing w:line="242" w:lineRule="auto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в</w:t>
                    </w:r>
                    <w:r>
                      <w:rPr>
                        <w:color w:val="231F20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большинстве регионов страны</w:t>
                    </w:r>
                  </w:p>
                </w:txbxContent>
              </v:textbox>
            </v:shape>
            <v:shape id="Textbox 1067" o:spid="_x0000_s1080" type="#_x0000_t202" style="position:absolute;left:28721;top:4263;width:8712;height:9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" filled="f" stroked="f">
              <v:textbox inset="0,0,0,0">
                <w:txbxContent>
                  <w:p w14:paraId="65420F20" w14:textId="77777777" w:rsidR="002E3C95" w:rsidRDefault="002E3C95" w:rsidP="002E3C95">
                    <w:pPr>
                      <w:spacing w:line="223" w:lineRule="exact"/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Слабое</w:t>
                    </w:r>
                  </w:p>
                  <w:p w14:paraId="324B20C8" w14:textId="77777777" w:rsidR="002E3C95" w:rsidRDefault="002E3C95" w:rsidP="002E3C95">
                    <w:pPr>
                      <w:spacing w:before="4" w:line="249" w:lineRule="auto"/>
                      <w:ind w:right="18" w:hanging="4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«</w:t>
                    </w:r>
                    <w:proofErr w:type="spellStart"/>
                    <w:r>
                      <w:rPr>
                        <w:color w:val="231F20"/>
                        <w:spacing w:val="-2"/>
                        <w:sz w:val="20"/>
                      </w:rPr>
                      <w:t>импорто</w:t>
                    </w:r>
                    <w:proofErr w:type="spellEnd"/>
                    <w:r>
                      <w:rPr>
                        <w:color w:val="231F20"/>
                        <w:spacing w:val="-2"/>
                        <w:sz w:val="20"/>
                      </w:rPr>
                      <w:t xml:space="preserve">- замещение» </w:t>
                    </w:r>
                    <w:r>
                      <w:rPr>
                        <w:color w:val="231F20"/>
                        <w:sz w:val="20"/>
                      </w:rPr>
                      <w:t xml:space="preserve">среди </w:t>
                    </w:r>
                    <w:proofErr w:type="spellStart"/>
                    <w:proofErr w:type="gramStart"/>
                    <w:r>
                      <w:rPr>
                        <w:color w:val="231F20"/>
                        <w:sz w:val="20"/>
                      </w:rPr>
                      <w:t>россий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ских</w:t>
                    </w:r>
                    <w:proofErr w:type="spellEnd"/>
                    <w:proofErr w:type="gramEnd"/>
                    <w:r>
                      <w:rPr>
                        <w:color w:val="231F20"/>
                        <w:spacing w:val="-15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товаро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 xml:space="preserve">-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производителей</w:t>
                    </w:r>
                  </w:p>
                </w:txbxContent>
              </v:textbox>
            </v:shape>
            <v:shape id="Textbox 1068" o:spid="_x0000_s1081" type="#_x0000_t202" style="position:absolute;left:2813;top:16852;width:25807;height:3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" filled="f" stroked="f">
              <v:textbox inset="0,0,0,0">
                <w:txbxContent>
                  <w:p w14:paraId="282B872C" w14:textId="77777777" w:rsidR="002E3C95" w:rsidRDefault="002E3C95" w:rsidP="002E3C95">
                    <w:pPr>
                      <w:spacing w:line="223" w:lineRule="exact"/>
                      <w:ind w:left="1372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Макроэкономические</w:t>
                    </w:r>
                    <w:r>
                      <w:rPr>
                        <w:color w:val="231F20"/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факторы</w:t>
                    </w:r>
                  </w:p>
                  <w:p w14:paraId="28ED746F" w14:textId="77777777" w:rsidR="002E3C95" w:rsidRDefault="002E3C95" w:rsidP="002E3C95">
                    <w:pPr>
                      <w:spacing w:before="173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6"/>
                        <w:sz w:val="20"/>
                      </w:rPr>
                      <w:t>Высокий</w:t>
                    </w:r>
                    <w:r>
                      <w:rPr>
                        <w:color w:val="231F20"/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  <w:sz w:val="20"/>
                      </w:rPr>
                      <w:t>уровень</w:t>
                    </w:r>
                    <w:r>
                      <w:rPr>
                        <w:color w:val="231F20"/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  <w:sz w:val="20"/>
                      </w:rPr>
                      <w:t>износа</w:t>
                    </w:r>
                  </w:p>
                </w:txbxContent>
              </v:textbox>
            </v:shape>
            <v:shape id="Textbox 1069" o:spid="_x0000_s1082" type="#_x0000_t202" style="position:absolute;left:2630;top:20936;width:12504;height:8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" filled="f" stroked="f">
              <v:textbox inset="0,0,0,0">
                <w:txbxContent>
                  <w:p w14:paraId="4F1201C9" w14:textId="77777777" w:rsidR="002E3C95" w:rsidRDefault="002E3C95" w:rsidP="002E3C95">
                    <w:pPr>
                      <w:spacing w:line="249" w:lineRule="auto"/>
                      <w:ind w:left="220" w:right="89" w:firstLine="76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основных фондов в</w:t>
                    </w:r>
                    <w:r>
                      <w:rPr>
                        <w:color w:val="231F20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промышленности</w:t>
                    </w:r>
                  </w:p>
                  <w:p w14:paraId="00DB6D04" w14:textId="77777777" w:rsidR="002E3C95" w:rsidRDefault="002E3C95" w:rsidP="002E3C95">
                    <w:pPr>
                      <w:spacing w:before="138" w:line="249" w:lineRule="auto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4"/>
                        <w:sz w:val="20"/>
                      </w:rPr>
                      <w:t>Слабая</w:t>
                    </w:r>
                    <w:r>
                      <w:rPr>
                        <w:color w:val="231F20"/>
                        <w:spacing w:val="-2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4"/>
                        <w:sz w:val="20"/>
                      </w:rPr>
                      <w:t xml:space="preserve">инфраструктура </w:t>
                    </w:r>
                    <w:r>
                      <w:rPr>
                        <w:color w:val="231F20"/>
                        <w:sz w:val="20"/>
                      </w:rPr>
                      <w:t>для</w:t>
                    </w:r>
                    <w:r>
                      <w:rPr>
                        <w:color w:val="231F20"/>
                        <w:spacing w:val="-18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инвестиций</w:t>
                    </w:r>
                  </w:p>
                  <w:p w14:paraId="7CF1E2A1" w14:textId="77777777" w:rsidR="002E3C95" w:rsidRDefault="002E3C95" w:rsidP="002E3C95">
                    <w:pPr>
                      <w:spacing w:before="2"/>
                      <w:ind w:right="17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в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регионах</w:t>
                    </w:r>
                  </w:p>
                </w:txbxContent>
              </v:textbox>
            </v:shape>
            <v:shape id="Textbox 1070" o:spid="_x0000_s1083" type="#_x0000_t202" style="position:absolute;left:15828;top:20479;width:21514;height:2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" filled="f" stroked="f">
              <v:textbox inset="0,0,0,0">
                <w:txbxContent>
                  <w:p w14:paraId="44FAA317" w14:textId="51BB8BC4" w:rsidR="002E3C95" w:rsidRDefault="002E3C95" w:rsidP="002E3C95">
                    <w:pPr>
                      <w:spacing w:line="230" w:lineRule="auto"/>
                      <w:rPr>
                        <w:sz w:val="20"/>
                      </w:rPr>
                    </w:pPr>
                    <w:r>
                      <w:rPr>
                        <w:color w:val="231F20"/>
                        <w:position w:val="-14"/>
                        <w:sz w:val="20"/>
                      </w:rPr>
                      <w:t>Слабое</w:t>
                    </w:r>
                    <w:r>
                      <w:rPr>
                        <w:color w:val="231F20"/>
                        <w:spacing w:val="-17"/>
                        <w:position w:val="-14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position w:val="-14"/>
                        <w:sz w:val="20"/>
                      </w:rPr>
                      <w:t>внимание</w:t>
                    </w:r>
                    <w:r>
                      <w:rPr>
                        <w:color w:val="231F20"/>
                        <w:spacing w:val="64"/>
                        <w:position w:val="-14"/>
                        <w:sz w:val="20"/>
                      </w:rPr>
                      <w:t xml:space="preserve">        </w:t>
                    </w:r>
                    <w:r>
                      <w:rPr>
                        <w:color w:val="231F20"/>
                        <w:spacing w:val="-6"/>
                        <w:sz w:val="20"/>
                      </w:rPr>
                      <w:t>Неурегулированность</w:t>
                    </w:r>
                  </w:p>
                </w:txbxContent>
              </v:textbox>
            </v:shape>
            <v:shape id="Textbox 1071" o:spid="_x0000_s1084" type="#_x0000_t202" style="position:absolute;left:15828;top:22917;width:9582;height:7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" filled="f" stroked="f">
              <v:textbox inset="0,0,0,0">
                <w:txbxContent>
                  <w:p w14:paraId="2CCA76EE" w14:textId="77777777" w:rsidR="002E3C95" w:rsidRDefault="002E3C95" w:rsidP="002E3C95">
                    <w:pPr>
                      <w:ind w:left="225" w:right="249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4"/>
                        <w:sz w:val="20"/>
                      </w:rPr>
                      <w:t xml:space="preserve">государства </w:t>
                    </w:r>
                    <w:r>
                      <w:rPr>
                        <w:color w:val="231F20"/>
                        <w:sz w:val="20"/>
                      </w:rPr>
                      <w:t>к</w:t>
                    </w:r>
                    <w:r>
                      <w:rPr>
                        <w:color w:val="231F20"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развитию</w:t>
                    </w:r>
                  </w:p>
                  <w:p w14:paraId="6E4159AE" w14:textId="77777777" w:rsidR="002E3C95" w:rsidRDefault="002E3C95" w:rsidP="002E3C95">
                    <w:pPr>
                      <w:spacing w:line="244" w:lineRule="auto"/>
                      <w:ind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инвестиционного климата</w:t>
                    </w:r>
                  </w:p>
                  <w:p w14:paraId="5C1A6484" w14:textId="77777777" w:rsidR="002E3C95" w:rsidRDefault="002E3C95" w:rsidP="002E3C95">
                    <w:pPr>
                      <w:ind w:left="232" w:right="249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в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регионах</w:t>
                    </w:r>
                  </w:p>
                </w:txbxContent>
              </v:textbox>
            </v:shape>
            <v:shape id="Textbox 1072" o:spid="_x0000_s1085" type="#_x0000_t202" style="position:absolute;left:26130;top:21942;width:11075;height:7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" filled="f" stroked="f">
              <v:textbox inset="0,0,0,0">
                <w:txbxContent>
                  <w:p w14:paraId="387227A8" w14:textId="5305F0C1" w:rsidR="002E3C95" w:rsidRDefault="002E3C95" w:rsidP="002E3C95">
                    <w:pPr>
                      <w:spacing w:line="242" w:lineRule="auto"/>
                      <w:ind w:left="-1" w:right="18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ценообразования между</w:t>
                    </w:r>
                    <w:r>
                      <w:rPr>
                        <w:color w:val="231F20"/>
                        <w:spacing w:val="-17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производите</w:t>
                    </w:r>
                    <w:r>
                      <w:rPr>
                        <w:color w:val="231F20"/>
                        <w:sz w:val="20"/>
                      </w:rPr>
                      <w:t>лями и обслужи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вающими предприятиями</w:t>
                    </w:r>
                  </w:p>
                </w:txbxContent>
              </v:textbox>
            </v:shape>
            <w10:anchorlock/>
          </v:group>
        </w:pict>
      </w:r>
    </w:p>
    <w:p w14:paraId="1C2A7D5D" w14:textId="02532868" w:rsidR="00AE1817" w:rsidRDefault="00000000" w:rsidP="00AE1817">
      <w:pPr>
        <w:spacing w:after="0"/>
        <w:ind w:firstLine="426"/>
        <w:jc w:val="both"/>
      </w:pPr>
      <w:r>
        <w:rPr>
          <w:noProof/>
        </w:rPr>
        <w:pict w14:anchorId="520A1E12">
          <v:group id="Group 1073" o:spid="_x0000_s1057" style="position:absolute;left:0;text-align:left;margin-left:141.1pt;margin-top:1.3pt;width:363.85pt;height:134.4pt;z-index:-251657216;mso-wrap-distance-left:0;mso-wrap-distance-right:0;mso-position-horizontal-relative:page;mso-width-relative:margin;mso-height-relative:margin" coordorigin="34,34" coordsize="35243,17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">
            <v:shape id="Graphic 1074" o:spid="_x0000_s1058" style="position:absolute;left:893;top:34;width:33528;height:6013;visibility:visible;mso-wrap-style:square;v-text-anchor:top" coordsize="3352800,6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" path="m1676209,r-76719,309l1523655,1229r-74876,1517l1374936,4846r-72737,2671l1230643,10744r-70302,3772l1091368,18817r-67571,4819l957703,28959r-64543,5813l830241,41063r-61220,6754l709573,55022r-57601,7642l596292,70731r-53686,8477l490989,88082r-49474,9258l394258,106970r-44967,9986l306689,127287r-40164,10662l228875,148928r-67467,22858l104880,195755,59883,220728,27009,246599,1725,286856,,300608r1633,13398l25589,353245r31169,25243l99449,402885r53667,23451l217216,448747r73985,21270l331731,480195r42796,9857l419523,499574r47126,9177l515837,517571r51183,8449l620129,534086r54968,7673l731854,549024r58478,6847l850464,562286r61718,5973l975417,573776r64683,5049l1106165,583395r67377,4078l1242163,591046r69798,3057l1382867,596632r71946,1988l1527731,600055r73821,870l1676209,601217r74671,-292l1824715,600055r72929,-1435l1969600,596632r70915,-2529l2110320,591046r68627,-3573l2246329,583395r66068,-4570l2377084,573776r63236,-5517l2502038,562286r60132,-6415l2620648,549024r56755,-7265l2732368,534086r53106,-8066l2836654,517571r49185,-8820l2932961,499574r44991,-9522l3020743,480195r40525,-10178l3099457,459531r69100,-21853l3227499,414735r48239,-23937l3312728,365967r33204,-38714l3352419,300608r-1725,-13752l3325415,246599r-32866,-25871l3247560,195755r-56518,-23969l3123586,148928r-37646,-10979l3045782,127287r-42597,-10331l2958223,106970r-47253,-9630l2861500,88082r-51613,-8874l2756204,70731r-55677,-8067l2642928,55022r-59446,-7205l2522262,41063r-62919,-6291l2394798,28959r-66097,-5323l2261127,18817r-68978,-4301l2121841,10744,2050278,7517,1977532,4846,1903679,2746,1828791,1229,1752943,309,1676209,xe" fillcolor="#00afef" stroked="f">
              <v:path arrowok="t"/>
            </v:shape>
            <v:shape id="Graphic 1075" o:spid="_x0000_s1059" style="position:absolute;left:893;top:34;width:33528;height:6013;visibility:visible;mso-wrap-style:square;v-text-anchor:top" coordsize="3352800,6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" path="m,300608l15303,259838,59883,220728r44997,-24973l161408,171786r67467,-22858l266525,137949r40164,-10662l349291,116956r44967,-9986l441515,97340r49474,-9258l542606,79208r53686,-8477l651972,62664r57601,-7642l769021,47817r61220,-6754l893160,34772r64543,-5813l1023797,23636r67571,-4819l1160341,14516r70302,-3772l1302199,7517r72737,-2671l1448779,2746r74876,-1517l1599490,309,1676209,r76734,309l1828791,1229r74888,1517l1977532,4846r72746,2671l2121841,10744r70308,3772l2261127,18817r67574,4819l2394798,28959r64545,5813l2522262,41063r61220,6754l2642928,55022r57599,7642l2756204,70731r53683,8477l2861500,88082r49470,9258l2958223,106970r44962,9986l3045782,127287r40158,10662l3123586,148928r67456,22858l3247560,195755r44989,24973l3325415,246599r25279,40257l3352419,300608r-1634,13398l3326835,353245r-31162,25243l3252990,402885r-53658,23451l3135243,448747r-73975,21270l3020743,480195r-42791,9857l2932961,499574r-47122,9177l2836654,517571r-51180,8449l2732368,534086r-54965,7673l2620648,549024r-58478,6847l2502038,562286r-61718,5973l2377084,573776r-64687,5049l2246329,583395r-67382,4078l2110320,591046r-69805,3057l1969600,596632r-71956,1988l1824715,600055r-73835,870l1676209,601217r-74657,-292l1527731,600055r-72918,-1435l1382867,596632r-70906,-2529l1242163,591046r-68621,-3573l1106165,583395r-66065,-4570l975417,573776r-63235,-5517l850464,562286r-60132,-6415l731854,549024r-56757,-7265l620129,534086r-53109,-8066l515837,517571r-49188,-8820l419523,499574r-44996,-9522l331731,480195,291201,470017,253007,459531,183896,437678,124944,414735,76697,390798,39699,365967,6488,327253,,300608e" filled="f" strokecolor="#231f20" strokeweight=".19094mm">
              <v:path arrowok="t"/>
            </v:shape>
            <v:shape id="Graphic 1076" o:spid="_x0000_s1060" style="position:absolute;left:2855;top:3470;width:11787;height:12706;visibility:visible;mso-wrap-style:square;v-text-anchor:top" coordsize="1375410,12706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" adj="-11796480,,5400" path="m1163574,l212026,,163392,5586,118757,21502,79390,46486,46561,79274,21540,118604,5596,163212,,211836r,846772l5596,1107101r15944,44534l46561,1190934r32829,32788l118757,1248722r44635,15936l212026,1270253r951548,l1212137,1264658r44585,-15936l1296055,1223722r32808,-32788l1353874,1151635r15939,-44534l1375409,1058608r,-846772l1369813,163212r-15939,-44608l1328863,79274,1296055,46486,1256722,21502,1212137,5586,1163574,xe" stroked="f">
              <v:stroke joinstyle="miter"/>
              <v:formulas/>
              <v:path arrowok="t" o:connecttype="segments" textboxrect="0,0,1375410,1270635"/>
              <v:textbox inset="0,0,0,0">
                <w:txbxContent>
                  <w:p w14:paraId="43A991CC" w14:textId="20B06347" w:rsidR="002E3C95" w:rsidRPr="002E3C95" w:rsidRDefault="002E3C95" w:rsidP="002E3C95">
                    <w:pPr>
                      <w:spacing w:after="0"/>
                      <w:jc w:val="both"/>
                      <w:rPr>
                        <w:sz w:val="20"/>
                        <w:szCs w:val="20"/>
                      </w:rPr>
                    </w:pPr>
                    <w:r w:rsidRPr="002E3C95">
                      <w:rPr>
                        <w:sz w:val="20"/>
                        <w:szCs w:val="20"/>
                      </w:rPr>
                      <w:t>Слабое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2E3C95">
                      <w:rPr>
                        <w:sz w:val="20"/>
                        <w:szCs w:val="20"/>
                      </w:rPr>
                      <w:t>внимание к обеспеченности инвестиционных проектов, к нормам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2E3C95">
                      <w:rPr>
                        <w:sz w:val="20"/>
                        <w:szCs w:val="20"/>
                      </w:rPr>
                      <w:t>дисконтирования</w:t>
                    </w:r>
                  </w:p>
                  <w:p w14:paraId="76BD1799" w14:textId="0CD26864" w:rsidR="002E3C95" w:rsidRPr="002E3C95" w:rsidRDefault="002E3C95" w:rsidP="002E3C95">
                    <w:pPr>
                      <w:spacing w:after="0"/>
                      <w:jc w:val="both"/>
                      <w:rPr>
                        <w:sz w:val="20"/>
                        <w:szCs w:val="20"/>
                      </w:rPr>
                    </w:pPr>
                    <w:r w:rsidRPr="002E3C95">
                      <w:rPr>
                        <w:sz w:val="20"/>
                        <w:szCs w:val="20"/>
                      </w:rPr>
                      <w:t>И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2E3C95">
                      <w:rPr>
                        <w:sz w:val="20"/>
                        <w:szCs w:val="20"/>
                      </w:rPr>
                      <w:t>стоимости капитала в инвестиционных проектах предприятий</w:t>
                    </w:r>
                  </w:p>
                </w:txbxContent>
              </v:textbox>
            </v:shape>
            <v:shape id="Graphic 1077" o:spid="_x0000_s1061" style="position:absolute;left:1752;top:3470;width:13754;height:12707;visibility:visible;mso-wrap-style:square;v-text-anchor:top" coordsize="1375410,1270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" path="m,211836l5596,163212,21540,118604,46561,79274,79390,46486,118757,21502,163392,5586,212026,r951548,l1212137,5586r44585,15916l1296055,46486r32808,32788l1353874,118604r15939,44608l1375409,211836r,846772l1369813,1107101r-15939,44534l1328863,1190934r-32808,32788l1256722,1248722r-44585,15936l1163574,1270253r-951548,l163392,1264658r-44635,-15936l79390,1223722,46561,1190934,21540,1151635,5596,1107101,,1058608,,211836xe" filled="f" strokecolor="#231f20" strokeweight=".19094mm">
              <v:path arrowok="t"/>
            </v:shape>
            <v:shape id="Graphic 1078" o:spid="_x0000_s1062" style="position:absolute;left:14644;top:3469;width:9455;height:13878;visibility:visible;mso-wrap-style:square;v-text-anchor:top" coordsize="945515,109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" path="m787908,l157543,,107728,8025,64478,30370,30382,64437,8026,107630,,157352,,940879r8026,49815l30382,1033944r34096,34096l107728,1090396r49815,8026l787908,1098422r49814,-8026l880972,1068040r34097,-34096l937424,990694r8027,-49815l945451,157352r-8027,-49722l915069,64437,880972,30370,837722,8025,787908,xe" stroked="f">
              <v:path arrowok="t"/>
            </v:shape>
            <v:shape id="Graphic 1079" o:spid="_x0000_s1063" style="position:absolute;left:14647;top:3470;width:9455;height:10986;visibility:visible;mso-wrap-style:square;v-text-anchor:top" coordsize="945515,109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" path="m,157352l8026,107630,30382,64437,64478,30370,107728,8025,157543,,787908,r49814,8025l880972,30370r34097,34067l937424,107630r8027,49722l945451,940879r-8027,49815l915069,1033944r-34097,34096l837722,1090396r-49814,8026l157543,1098422r-49815,-8026l64478,1068040,30382,1033944,8026,990694,,940879,,157352xe" filled="f" strokecolor="#231f20" strokeweight=".19094mm">
              <v:path arrowok="t"/>
            </v:shape>
            <v:shape id="Graphic 1080" o:spid="_x0000_s1064" style="position:absolute;left:23242;top:3470;width:9462;height:8408;visibility:visible;mso-wrap-style:square;v-text-anchor:top" coordsize="946150,8407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" adj="-11796480,,5400" path="m805434,l140208,,95926,7136,57442,27011,27078,57319,7156,95755,,140017,,700658r7156,44262l27078,783357r30364,30308l95926,833539r44282,7137l805434,840676r44281,-7137l888199,813665r30364,-30308l938485,744920r7156,-44262l945641,140017,938485,95755,918563,57319,888199,27011,849715,7136,805434,xe" stroked="f">
              <v:stroke joinstyle="miter"/>
              <v:formulas/>
              <v:path arrowok="t" o:connecttype="segments" textboxrect="0,0,946150,840740"/>
              <v:textbox inset="0,0,0,0">
                <w:txbxContent>
                  <w:p w14:paraId="766CB07B" w14:textId="1A94415D" w:rsidR="002E3C95" w:rsidRDefault="002E3C95" w:rsidP="002E3C95">
                    <w:pPr>
                      <w:spacing w:after="0"/>
                      <w:jc w:val="center"/>
                      <w:rPr>
                        <w:sz w:val="20"/>
                        <w:szCs w:val="20"/>
                      </w:rPr>
                    </w:pPr>
                    <w:r w:rsidRPr="002E3C95">
                      <w:rPr>
                        <w:sz w:val="20"/>
                        <w:szCs w:val="20"/>
                      </w:rPr>
                      <w:t>Высокая</w:t>
                    </w:r>
                  </w:p>
                  <w:p w14:paraId="42A42960" w14:textId="193591C2" w:rsidR="002E3C95" w:rsidRDefault="002E3C95" w:rsidP="002E3C95">
                    <w:pPr>
                      <w:spacing w:after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дебиторская задолжность среди </w:t>
                    </w:r>
                  </w:p>
                  <w:p w14:paraId="36C29DC2" w14:textId="005832BA" w:rsidR="002E3C95" w:rsidRPr="002E3C95" w:rsidRDefault="002E3C95" w:rsidP="002E3C95">
                    <w:pPr>
                      <w:spacing w:after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организации</w:t>
                    </w:r>
                  </w:p>
                </w:txbxContent>
              </v:textbox>
            </v:shape>
            <v:shape id="Graphic 1081" o:spid="_x0000_s1065" style="position:absolute;left:23242;top:3470;width:9462;height:8408;visibility:visible;mso-wrap-style:square;v-text-anchor:top" coordsize="946150,840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" path="m,140017l7156,95755,27078,57319,57442,27011,95926,7136,140208,,805434,r44281,7136l888199,27011r30364,30308l938485,95755r7156,44262l945641,700658r-7156,44262l918563,783357r-30364,30308l849715,833539r-44281,7137l140208,840676,95926,833539,57442,813665,27078,783357,7156,744920,,700658,,140017xe" filled="f" strokecolor="#231f20" strokeweight=".19094mm">
              <v:path arrowok="t"/>
            </v:shape>
            <v:shape id="Graphic 1082" o:spid="_x0000_s1066" style="position:absolute;left:34;top:4758;width:2578;height:5417;visibility:visible;mso-wrap-style:square;v-text-anchor:top" coordsize="257810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" path="m,l,171830r4109,53612l16037,276363r19142,47223l60933,366101r31762,36795l129862,432964r41969,22331l171831,541210,257746,386524,171831,197548r,85915l129862,261133,92695,231065,60933,194270,35179,151755,16037,104532,4109,53611,,xe" stroked="f">
              <v:path arrowok="t"/>
            </v:shape>
            <v:shape id="Graphic 1083" o:spid="_x0000_s1067" style="position:absolute;left:35;top:1752;width:2578;height:3867;visibility:visible;mso-wrap-style:square;v-text-anchor:top" coordsize="257810,386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" path="m257607,l202127,7072,144975,30229,109755,54335,78773,84117,52389,118801,30960,157614,14846,199782,4407,244531,,291087r1984,47589l10719,386524,28674,334503,53983,288227,85697,248519r37170,-32316l164541,192100r45230,-15065l257607,171831,257607,xe" fillcolor="#d2d3d5" stroked="f">
              <v:path arrowok="t"/>
            </v:shape>
            <v:shape id="Graphic 1084" o:spid="_x0000_s1068" style="position:absolute;left:34;top:1752;width:2578;height:8420;visibility:visible;mso-wrap-style:square;v-text-anchor:top" coordsize="257810,842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" path="m,300609r4109,53611l16037,405141r19142,47223l60933,494879r31762,36795l129862,561742r41969,22331l171831,498157r85915,188976l171831,841819r,-85915l129862,733573,92695,703505,60933,666710,35179,624195,16037,576972,4109,526051,,472439,,300609,3374,251872r9770,-46242l28777,162504,49743,123114,75509,88082,105544,58027,139317,33571,176296,15334,215949,3937,257746,r,171831l209910,177035r-45230,15065l123005,216203,85836,248519,54122,288227,28813,334503,10858,386524e" filled="f" strokecolor="#231f20" strokeweight=".19094mm">
              <v:path arrowok="t"/>
            </v:shape>
            <v:shape id="Graphic 1085" o:spid="_x0000_s1069" style="position:absolute;left:32699;top:4844;width:2572;height:3645;visibility:visible;mso-wrap-style:square;v-text-anchor:top" coordsize="25717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" path="m247078,l228781,42284,202611,80098r-33138,32482l130273,138872,85915,158114r,-68770l,240601,85915,364236r,-68771l131642,275557r39623,-26982l204182,215624r25608,-37817l247487,136232r9181,-44230l256733,46223,247078,xe" stroked="f">
              <v:path arrowok="t"/>
            </v:shape>
            <v:shape id="Graphic 1086" o:spid="_x0000_s1070" style="position:absolute;left:32699;top:1752;width:2578;height:3785;visibility:visible;mso-wrap-style:square;v-text-anchor:top" coordsize="257810,378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" path="m,l,137350r46368,3880l89994,152414r40159,17808l166122,193970r31053,29007l222588,256561r19049,37478l253598,334730r4148,43221l257746,240411r-4148,-43165l241637,156599,222588,119154,197175,85594,166122,56603,130153,32864,89994,15062,46368,3879,,xe" fillcolor="#d2d3d5" stroked="f">
              <v:path arrowok="t"/>
            </v:shape>
            <v:shape id="Graphic 1087" o:spid="_x0000_s1071" style="position:absolute;left:32699;top:1752;width:2578;height:6738;visibility:visible;mso-wrap-style:square;v-text-anchor:top" coordsize="257810,6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" path="m257746,377951r-4148,-43221l241637,294039,222588,256561,197175,222977,166122,193970,130153,170222,89994,152414,46368,141230,,137350,,,46368,3879,89994,15062r40159,17802l166122,56603r31053,28991l222588,119154r19049,37445l253598,197246r4148,43165l257746,377951r-5571,49826l236100,474486r-25622,42316l176268,553451r-41840,29707l85915,604647r,68770l,549783,85915,398525r,68771l130273,448054r39200,-26292l202611,389279r26170,-37813l247078,309181e" filled="f" strokecolor="#231f20" strokeweight=".19094mm">
              <v:path arrowok="t"/>
            </v:shape>
            <w10:wrap anchorx="page"/>
          </v:group>
        </w:pict>
      </w:r>
    </w:p>
    <w:p w14:paraId="26E8D486" w14:textId="77777777" w:rsidR="00AE1817" w:rsidRDefault="00AE1817" w:rsidP="00AE1817">
      <w:pPr>
        <w:spacing w:after="0"/>
        <w:ind w:firstLine="426"/>
        <w:jc w:val="both"/>
      </w:pPr>
    </w:p>
    <w:p w14:paraId="3F1E1C10" w14:textId="77777777" w:rsidR="002E3C95" w:rsidRDefault="002E3C95" w:rsidP="002E3C95">
      <w:pPr>
        <w:spacing w:after="0"/>
        <w:ind w:firstLine="426"/>
        <w:jc w:val="center"/>
        <w:rPr>
          <w:sz w:val="20"/>
          <w:szCs w:val="20"/>
        </w:rPr>
      </w:pPr>
      <w:r>
        <w:t xml:space="preserve">          </w:t>
      </w:r>
      <w:r w:rsidRPr="002E3C95">
        <w:rPr>
          <w:sz w:val="20"/>
          <w:szCs w:val="20"/>
        </w:rPr>
        <w:t>Не устойчивое</w:t>
      </w:r>
      <w:r>
        <w:rPr>
          <w:sz w:val="20"/>
          <w:szCs w:val="20"/>
        </w:rPr>
        <w:t xml:space="preserve"> </w:t>
      </w:r>
    </w:p>
    <w:p w14:paraId="58F391A8" w14:textId="77EEC124" w:rsidR="00AE1817" w:rsidRDefault="002E3C95" w:rsidP="002E3C95">
      <w:pPr>
        <w:spacing w:after="0"/>
        <w:ind w:firstLine="42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финансовое </w:t>
      </w:r>
    </w:p>
    <w:p w14:paraId="1A9FAB5B" w14:textId="14D7C696" w:rsidR="002E3C95" w:rsidRDefault="002E3C95" w:rsidP="002E3C95">
      <w:pPr>
        <w:spacing w:after="0"/>
        <w:ind w:firstLine="42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положение</w:t>
      </w:r>
    </w:p>
    <w:p w14:paraId="177E8565" w14:textId="2143DA53" w:rsidR="002E3C95" w:rsidRDefault="002E3C95" w:rsidP="002E3C95">
      <w:pPr>
        <w:tabs>
          <w:tab w:val="center" w:pos="4890"/>
          <w:tab w:val="left" w:pos="6854"/>
        </w:tabs>
        <w:spacing w:after="0"/>
        <w:ind w:firstLine="426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 организаторов</w:t>
      </w:r>
      <w:r>
        <w:rPr>
          <w:sz w:val="20"/>
          <w:szCs w:val="20"/>
        </w:rPr>
        <w:tab/>
      </w:r>
    </w:p>
    <w:p w14:paraId="5C8557A5" w14:textId="77777777" w:rsidR="002E3C95" w:rsidRDefault="002E3C95" w:rsidP="002E3C95">
      <w:pPr>
        <w:spacing w:after="0"/>
        <w:ind w:firstLine="42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инвестиционных</w:t>
      </w:r>
    </w:p>
    <w:p w14:paraId="1FD79887" w14:textId="60852DB7" w:rsidR="002E3C95" w:rsidRPr="002E3C95" w:rsidRDefault="002E3C95" w:rsidP="002E3C95">
      <w:pPr>
        <w:spacing w:after="0"/>
        <w:ind w:firstLine="42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процессов </w:t>
      </w:r>
    </w:p>
    <w:p w14:paraId="7465EC9B" w14:textId="77777777" w:rsidR="00AE1817" w:rsidRPr="002E3C95" w:rsidRDefault="00AE1817" w:rsidP="002E3C95">
      <w:pPr>
        <w:spacing w:after="0"/>
        <w:ind w:firstLine="426"/>
        <w:jc w:val="center"/>
        <w:rPr>
          <w:sz w:val="20"/>
          <w:szCs w:val="20"/>
        </w:rPr>
      </w:pPr>
    </w:p>
    <w:p w14:paraId="0BB558F8" w14:textId="07A11FB7" w:rsidR="00AE1817" w:rsidRDefault="00AE1817" w:rsidP="00AE1817">
      <w:pPr>
        <w:spacing w:after="0"/>
        <w:ind w:firstLine="426"/>
        <w:jc w:val="both"/>
      </w:pPr>
    </w:p>
    <w:p w14:paraId="1E3735E9" w14:textId="5F594F04" w:rsidR="00AE1817" w:rsidRDefault="00AE1817" w:rsidP="00AE1817">
      <w:pPr>
        <w:spacing w:after="0"/>
        <w:ind w:firstLine="426"/>
        <w:jc w:val="both"/>
      </w:pPr>
    </w:p>
    <w:p w14:paraId="17FA2402" w14:textId="134F49FC" w:rsidR="00AE1817" w:rsidRDefault="002E3C95" w:rsidP="002E3C95">
      <w:pPr>
        <w:spacing w:after="0"/>
        <w:ind w:firstLine="426"/>
        <w:jc w:val="center"/>
      </w:pPr>
      <w:r w:rsidRPr="002E3C95">
        <w:t>Рис</w:t>
      </w:r>
      <w:r>
        <w:t xml:space="preserve">унок </w:t>
      </w:r>
      <w:r w:rsidRPr="002E3C95">
        <w:t xml:space="preserve">Факторы неэффективного регулирования инвестиционной деятельности </w:t>
      </w:r>
    </w:p>
    <w:p w14:paraId="7AE9DFD0" w14:textId="15ECD1C0" w:rsidR="002E3C95" w:rsidRDefault="002E3C95" w:rsidP="002E3C95">
      <w:pPr>
        <w:spacing w:after="0"/>
        <w:ind w:firstLine="426"/>
        <w:jc w:val="both"/>
      </w:pPr>
      <w:r>
        <w:t>Для осуществления инвестиционной политики необходим механизм, который обеспечивает ее выполнение (рис. 53).</w:t>
      </w:r>
    </w:p>
    <w:p w14:paraId="793C33DB" w14:textId="7B494DCB" w:rsidR="002E3C95" w:rsidRDefault="00000000" w:rsidP="002E3C95">
      <w:pPr>
        <w:spacing w:after="0"/>
        <w:ind w:firstLine="426"/>
        <w:jc w:val="both"/>
      </w:pPr>
      <w:r>
        <w:rPr>
          <w:noProof/>
        </w:rPr>
        <w:lastRenderedPageBreak/>
        <w:pict w14:anchorId="48C82C97">
          <v:group id="Group 1088" o:spid="_x0000_s1051" style="position:absolute;left:0;text-align:left;margin-left:134.4pt;margin-top:23.4pt;width:382.8pt;height:198.7pt;z-index:-251655168;mso-wrap-distance-left:0;mso-wrap-distance-right:0;mso-position-horizontal-relative:page;mso-height-relative:margin" coordsize="48615,18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">
            <v:shape id="Graphic 1089" o:spid="_x0000_s1052" style="position:absolute;left:11704;width:36912;height:18351;visibility:visible;mso-wrap-style:square;v-text-anchor:top" coordsize="3691254,18351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" adj="0,,0" path="m618744,1393444r-9144,-3048l536448,1366012r-3048,-3048l533400,1369060r,3048l533400,1393444r-195072,l338328,1369060r,-6096l335280,1366012r-73152,24384l262128,1393444r-9144,l262128,1396492r73152,27432l338328,1423924r,-24384l533400,1399540r,18288l533400,1423924r3048,l609600,1396492r9144,-3048xem2255520,1399540r-6096,-3048l2176272,1369060r-6096,l2170176,1372108r,21336l1978152,1393444r,-27432l1978152,1359916r-3048,3048l1901952,1387348r,3048l1898904,1390396r,-438912l1892808,951484r,438912l1892808,1828800r-1267968,l624840,951230r1274064,l1898904,944880r-633730,l1267968,939292r27432,-73152l1295400,860044r-3048,l1264920,860044r,-179832l1292352,680212r3048,l1295400,674116r-27432,-70104l1264920,594880r-3048,9132l1234440,674116r,6096l1258824,680212r,179832l1234440,860044r,6096l1261872,939292r2794,5588l621804,944880r,6350l621804,1828800r-25,-877570l621804,944880r-3048,l618744,1393444r,435356l618744,1835150r1280160,l1898904,1829308r,-508l1898904,1392428r3048,1016l1975104,1420876r3048,l1978152,1414780r,-15240l2170176,1399540r,30480l2176272,1426972r73152,-24384l2255520,1399540xem2520696,l3073,r,6350l3073,585470,3035,6350,3073,,25,,,585470r,8890l2520696,594360r,-8636l2520696,585470r,-578866l2511552,6604r,578866l6096,585470r,-579120l2520696,6350r,-6350xem3691128,944880r-1429500,l2261628,951230r,877570l2261603,951230r25,-6350l2258580,944880r-12,883920l2258568,1835150r1432560,l3691128,1829308r,-508l3691128,951484r-9144,l3681984,1828800r-1417320,l2264664,951230r1426464,l3691128,944880xe" fillcolor="#231f20" stroked="f">
              <v:stroke joinstyle="round"/>
              <v:formulas/>
              <v:path arrowok="t" o:connecttype="segments"/>
            </v:shape>
            <v:shape id="Textbox 1090" o:spid="_x0000_s1053" type="#_x0000_t202" style="position:absolute;left:11704;width:36912;height:18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" filled="f" stroked="f">
              <v:textbox inset="0,0,0,0">
                <w:txbxContent>
                  <w:p w14:paraId="0579DC74" w14:textId="77777777" w:rsidR="002E3C95" w:rsidRDefault="002E3C95" w:rsidP="002E3C95">
                    <w:pPr>
                      <w:rPr>
                        <w:sz w:val="20"/>
                      </w:rPr>
                    </w:pPr>
                  </w:p>
                  <w:p w14:paraId="2F0AF960" w14:textId="77777777" w:rsidR="002E3C95" w:rsidRDefault="002E3C95" w:rsidP="002E3C95">
                    <w:pPr>
                      <w:rPr>
                        <w:sz w:val="20"/>
                      </w:rPr>
                    </w:pPr>
                  </w:p>
                  <w:p w14:paraId="530DAA4C" w14:textId="77777777" w:rsidR="002E3C95" w:rsidRDefault="002E3C95" w:rsidP="002E3C95">
                    <w:pPr>
                      <w:rPr>
                        <w:sz w:val="20"/>
                      </w:rPr>
                    </w:pPr>
                  </w:p>
                  <w:p w14:paraId="4E4AF7F4" w14:textId="77777777" w:rsidR="002E3C95" w:rsidRDefault="002E3C95" w:rsidP="002E3C95">
                    <w:pPr>
                      <w:rPr>
                        <w:sz w:val="20"/>
                      </w:rPr>
                    </w:pPr>
                  </w:p>
                  <w:p w14:paraId="2D173D62" w14:textId="77777777" w:rsidR="002E3C95" w:rsidRDefault="002E3C95" w:rsidP="002E3C95">
                    <w:pPr>
                      <w:rPr>
                        <w:sz w:val="20"/>
                      </w:rPr>
                    </w:pPr>
                  </w:p>
                  <w:p w14:paraId="6F9AA819" w14:textId="77777777" w:rsidR="002E3C95" w:rsidRDefault="002E3C95" w:rsidP="002E3C95">
                    <w:pPr>
                      <w:spacing w:before="200"/>
                      <w:rPr>
                        <w:sz w:val="20"/>
                      </w:rPr>
                    </w:pPr>
                  </w:p>
                  <w:p w14:paraId="1B2FBC92" w14:textId="77777777" w:rsidR="002E3C95" w:rsidRDefault="002E3C95" w:rsidP="002E3C95">
                    <w:pPr>
                      <w:spacing w:after="0"/>
                      <w:ind w:left="1305" w:right="3227" w:hanging="3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 xml:space="preserve">Создание </w:t>
                    </w:r>
                    <w:r>
                      <w:rPr>
                        <w:color w:val="231F20"/>
                        <w:spacing w:val="-4"/>
                        <w:sz w:val="20"/>
                      </w:rPr>
                      <w:t xml:space="preserve">благоприятных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условий</w:t>
                    </w:r>
                  </w:p>
                  <w:p w14:paraId="1161FFB0" w14:textId="77777777" w:rsidR="002E3C95" w:rsidRDefault="002E3C95" w:rsidP="002E3C95">
                    <w:pPr>
                      <w:spacing w:before="3" w:after="0"/>
                      <w:ind w:left="773" w:right="2703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для</w:t>
                    </w:r>
                    <w:r>
                      <w:rPr>
                        <w:color w:val="231F20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привлечения инвестиций</w:t>
                    </w:r>
                  </w:p>
                </w:txbxContent>
              </v:textbox>
            </v:shape>
            <v:shape id="Textbox 1091" o:spid="_x0000_s1054" type="#_x0000_t202" style="position:absolute;left:34350;top:9512;width:14174;height:8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" filled="f" stroked="f">
              <v:textbox inset="0,0,0,0">
                <w:txbxContent>
                  <w:p w14:paraId="07575B09" w14:textId="77777777" w:rsidR="002E3C95" w:rsidRDefault="002E3C95" w:rsidP="002E3C95">
                    <w:pPr>
                      <w:spacing w:after="0"/>
                      <w:ind w:right="16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Выбор</w:t>
                    </w:r>
                    <w:r>
                      <w:rPr>
                        <w:color w:val="231F20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надежных источников</w:t>
                    </w:r>
                  </w:p>
                  <w:p w14:paraId="3D4C129B" w14:textId="77777777" w:rsidR="002E3C95" w:rsidRDefault="002E3C95" w:rsidP="002E3C95">
                    <w:pPr>
                      <w:spacing w:after="0"/>
                      <w:ind w:left="383" w:right="404" w:hanging="2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и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 xml:space="preserve">методов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>финансирования инвестиций</w:t>
                    </w:r>
                  </w:p>
                </w:txbxContent>
              </v:textbox>
            </v:shape>
            <v:shape id="Textbox 1092" o:spid="_x0000_s1055" type="#_x0000_t202" style="position:absolute;left:30;top:9480;width:14205;height:8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" filled="f" strokecolor="#231f20" strokeweight=".16931mm">
              <v:textbox inset="0,0,0,0">
                <w:txbxContent>
                  <w:p w14:paraId="0804E22E" w14:textId="77777777" w:rsidR="002E3C95" w:rsidRDefault="002E3C95" w:rsidP="002E3C95">
                    <w:pPr>
                      <w:spacing w:after="0"/>
                      <w:ind w:left="158" w:right="173" w:firstLine="556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Создание нормативно-правовой</w:t>
                    </w:r>
                  </w:p>
                  <w:p w14:paraId="3E65C598" w14:textId="77777777" w:rsidR="002E3C95" w:rsidRDefault="002E3C95" w:rsidP="002E3C95">
                    <w:pPr>
                      <w:spacing w:after="0"/>
                      <w:ind w:right="16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4"/>
                        <w:sz w:val="20"/>
                      </w:rPr>
                      <w:t>базы</w:t>
                    </w:r>
                  </w:p>
                  <w:p w14:paraId="615A2B9D" w14:textId="77777777" w:rsidR="002E3C95" w:rsidRDefault="002E3C95" w:rsidP="002E3C95">
                    <w:pPr>
                      <w:spacing w:after="0"/>
                      <w:ind w:left="6" w:right="16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2"/>
                        <w:sz w:val="20"/>
                      </w:rPr>
                      <w:t>для</w:t>
                    </w:r>
                    <w:r>
                      <w:rPr>
                        <w:color w:val="231F20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20"/>
                      </w:rPr>
                      <w:t xml:space="preserve">функционирования </w:t>
                    </w:r>
                    <w:r>
                      <w:rPr>
                        <w:color w:val="231F20"/>
                        <w:sz w:val="20"/>
                      </w:rPr>
                      <w:t>рынка</w:t>
                    </w:r>
                    <w:r>
                      <w:rPr>
                        <w:color w:val="231F20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инвестиций</w:t>
                    </w:r>
                  </w:p>
                </w:txbxContent>
              </v:textbox>
            </v:shape>
            <v:shape id="Textbox 1093" o:spid="_x0000_s1056" type="#_x0000_t202" style="position:absolute;left:11765;top:63;width:25057;height:57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" filled="f" stroked="f">
              <v:textbox inset="0,0,0,0">
                <w:txbxContent>
                  <w:p w14:paraId="75245B0D" w14:textId="77777777" w:rsidR="002E3C95" w:rsidRDefault="002E3C95" w:rsidP="002E3C95">
                    <w:pPr>
                      <w:spacing w:before="77" w:line="249" w:lineRule="auto"/>
                      <w:ind w:right="23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Определение</w:t>
                    </w:r>
                    <w:r>
                      <w:rPr>
                        <w:color w:val="231F20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сроков</w:t>
                    </w:r>
                    <w:r>
                      <w:rPr>
                        <w:color w:val="231F20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и</w:t>
                    </w:r>
                    <w:r>
                      <w:rPr>
                        <w:color w:val="231F20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выбор</w:t>
                    </w:r>
                    <w:r>
                      <w:rPr>
                        <w:color w:val="231F20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органов, ответственных</w:t>
                    </w:r>
                    <w:r>
                      <w:rPr>
                        <w:color w:val="231F2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за реализацию инвестиционной</w:t>
                    </w:r>
                    <w:r>
                      <w:rPr>
                        <w:color w:val="231F20"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политики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9883C92" w14:textId="72002BBF" w:rsidR="002E3C95" w:rsidRDefault="002E3C95" w:rsidP="002E3C95">
      <w:pPr>
        <w:spacing w:after="0"/>
        <w:ind w:firstLine="426"/>
        <w:jc w:val="both"/>
      </w:pPr>
    </w:p>
    <w:p w14:paraId="159E5E29" w14:textId="3CF5222E" w:rsidR="002E3C95" w:rsidRDefault="002E3C95" w:rsidP="002E3C95">
      <w:pPr>
        <w:spacing w:after="0"/>
        <w:ind w:firstLine="426"/>
        <w:jc w:val="center"/>
      </w:pPr>
      <w:r>
        <w:t>Рис. 53. Механизм реализации инвестиционной политики</w:t>
      </w:r>
    </w:p>
    <w:p w14:paraId="778EF946" w14:textId="77777777" w:rsidR="002E3C95" w:rsidRDefault="002E3C95" w:rsidP="002E3C95">
      <w:pPr>
        <w:spacing w:after="0"/>
        <w:ind w:firstLine="426"/>
        <w:jc w:val="both"/>
      </w:pPr>
    </w:p>
    <w:p w14:paraId="42FDDCFA" w14:textId="10388B25" w:rsidR="002E3C95" w:rsidRDefault="002E3C95" w:rsidP="002E3C95">
      <w:pPr>
        <w:spacing w:after="0"/>
        <w:ind w:firstLine="426"/>
        <w:jc w:val="both"/>
      </w:pPr>
      <w:r>
        <w:t>Государственное регулирование инвестирования направлено на обеспечение максимальной эффективности инвестиционных вложений. В условиях рыночных отношений выделяют прямые и косвенные методы государственного регулирования инвестиционной деятельности, а также административные и экономические средства данного регулирования. Как методы, так и средства направлены на решение единых целей и задач.</w:t>
      </w:r>
    </w:p>
    <w:p w14:paraId="1DEE6821" w14:textId="77777777" w:rsidR="002E3C95" w:rsidRDefault="002E3C95" w:rsidP="002E3C95">
      <w:pPr>
        <w:spacing w:after="0"/>
        <w:ind w:firstLine="426"/>
        <w:jc w:val="both"/>
      </w:pPr>
      <w:r>
        <w:t xml:space="preserve">Активное воздействие государства на процессы инвестирования является необходимым условием обеспечения благоприятного инвестиционного климата и оживления инвестиционной деятельности, что позволяет обеспечить стабильное развитие социально-экономической системы в целом в интересах всего общества. При прямых методах государственного регулирования инвестиционной деятельности используют как административные, так и экономические средства влияния на инвестиционные процессы. </w:t>
      </w:r>
    </w:p>
    <w:p w14:paraId="1EBFDD69" w14:textId="4A724C85" w:rsidR="002E3C95" w:rsidRDefault="002E3C95" w:rsidP="002E3C95">
      <w:pPr>
        <w:spacing w:after="0"/>
        <w:ind w:firstLine="426"/>
        <w:jc w:val="both"/>
      </w:pPr>
      <w:r>
        <w:t>Применяя административные средства, государство непосредственным образом воздействует на инвестиционные процессы, опираясь на решения приказного характера, обязательные для исполнения. К таким средствам можно отнести государственную регистрацию субъектов предпринимательской деятельности, лицензирование, установление квот на экспорт и импорт, управление государственными предприятиями и государственной собственностью, распорядительные процедуры и др. Прямое экономическое воздействие заключается в инвестировании в отдельные территории, отрасли, предприятия, которые по роду своей деятельности не могут выдержать жесткую конкуренцию рынка. Например, в наукоемких отраслях экономики велик риск вложения инвестиций, инвестиционный процесс протекает с интервалами, при этом проекты считаются долгосрочными и дорогостоящими.</w:t>
      </w:r>
    </w:p>
    <w:p w14:paraId="3E90B3C2" w14:textId="603E61CF" w:rsidR="002E3C95" w:rsidRDefault="002E3C95" w:rsidP="002E3C95">
      <w:pPr>
        <w:spacing w:after="0"/>
        <w:ind w:firstLine="426"/>
        <w:jc w:val="both"/>
      </w:pPr>
      <w:r>
        <w:t xml:space="preserve">Государственные инвестиции направлены на решение стратегических задач государственной политики и зачастую не носят коммерческого характера, поэтому существует мнение об их невысокой экономической эффективности. </w:t>
      </w:r>
      <w:r>
        <w:lastRenderedPageBreak/>
        <w:t>Эффективность государственных инвестиций необходимо рассматривать в масштабе страны из-за их направленности на устойчивый экономический рост и социальный прогресс общества. Необходимо создать механизм обеспечения эффективности использования государственных инвестиций. Основные направления создания такого механизма уже сформулированы:</w:t>
      </w:r>
    </w:p>
    <w:p w14:paraId="504CF33D" w14:textId="7DEB580E" w:rsidR="002E3C95" w:rsidRDefault="002E3C95" w:rsidP="002E3C95">
      <w:pPr>
        <w:spacing w:after="0"/>
        <w:ind w:firstLine="426"/>
        <w:jc w:val="both"/>
      </w:pPr>
      <w:r>
        <w:t>–</w:t>
      </w:r>
      <w:r>
        <w:tab/>
        <w:t>усиление программно-целевой составляющей государственного регулирования;</w:t>
      </w:r>
    </w:p>
    <w:p w14:paraId="331C5C3A" w14:textId="77777777" w:rsidR="002E3C95" w:rsidRDefault="002E3C95" w:rsidP="002E3C95">
      <w:pPr>
        <w:spacing w:after="0"/>
        <w:ind w:firstLine="426"/>
        <w:jc w:val="both"/>
      </w:pPr>
      <w:r>
        <w:t>–</w:t>
      </w:r>
      <w:r>
        <w:tab/>
        <w:t>развитие проектных форм сотрудничества государства и бизнеса на основе совместного финансирования проектов, связанных с поддержкой инфраструктуры и усилением конкурентных позиций корпоративного сектора экономики;</w:t>
      </w:r>
    </w:p>
    <w:p w14:paraId="620AFA94" w14:textId="7354D244" w:rsidR="002E3C95" w:rsidRDefault="002E3C95" w:rsidP="002E3C95">
      <w:pPr>
        <w:spacing w:after="0"/>
        <w:ind w:firstLine="426"/>
        <w:jc w:val="both"/>
      </w:pPr>
      <w:r>
        <w:t>–</w:t>
      </w:r>
      <w:r>
        <w:tab/>
        <w:t>предоставление на долевой основе капитальных трансфертов в целях социально-экономического развития территорий8.</w:t>
      </w:r>
    </w:p>
    <w:p w14:paraId="490BB375" w14:textId="1667249F" w:rsidR="002E3C95" w:rsidRDefault="002E3C95" w:rsidP="002E3C95">
      <w:pPr>
        <w:spacing w:after="0"/>
        <w:ind w:firstLine="426"/>
        <w:jc w:val="both"/>
      </w:pPr>
      <w:r>
        <w:t>Косвенные методы государственного регулирования предполагают только экономические средства воздействия на инвестиционные процессы. К ним относятся инструменты бюджетной, налоговой, денежно-кредитной политики. На субъекты инвестиционного процесса они оказывают опосредованное воздействие, стимулируя их к определенным действиям, направленным на решения задач государственной инвестиционной политики.</w:t>
      </w:r>
    </w:p>
    <w:p w14:paraId="60F07016" w14:textId="4D90C58D" w:rsidR="002E3C95" w:rsidRDefault="002E3C95" w:rsidP="002E3C95">
      <w:pPr>
        <w:spacing w:after="0"/>
        <w:ind w:firstLine="426"/>
        <w:jc w:val="both"/>
      </w:pPr>
      <w:r>
        <w:t>Необходимо отметить и правовые средства регулирования инвестиционной деятельности, реализующиеся посредством системы норм и правил гражданского и хозяйственного законодательства, так как создание правовой базы является исключительно функцией государства. Среди основных инструментов этой категории необходимо выделить такие, как заключение инвестиционных договоров и кредитных отношений, разработка и принятие государственных программ, издание законов, подзаконных актов и систему их реализации. Правовые средства обеспечивают реализацию административных и экономических средств государственного воздействия.</w:t>
      </w:r>
    </w:p>
    <w:p w14:paraId="6BEA32A6" w14:textId="6AC36C80" w:rsidR="00896D39" w:rsidRDefault="002E3C95" w:rsidP="00896D39">
      <w:pPr>
        <w:spacing w:after="0"/>
        <w:ind w:firstLine="426"/>
        <w:jc w:val="both"/>
      </w:pPr>
      <w:r>
        <w:t>Рассматривая инвестиционный процесс как неотъемлемую часть общественного воспроизводства, требуется направлять инвестиционные потоки в прогрессивные отрасли экономики, создающие продукцию, конкурентоспособную не только на внутреннем, но и на мировом рынке. Поэтому инвестиционная политика на уровне отдельных отраслей и межотраслевых комплексов является составной частью государственной инвестиционной политики.</w:t>
      </w:r>
    </w:p>
    <w:p w14:paraId="286E2281" w14:textId="3292A78B" w:rsidR="00896D39" w:rsidRDefault="00896D39" w:rsidP="00896D39">
      <w:pPr>
        <w:spacing w:after="0"/>
        <w:ind w:firstLine="426"/>
        <w:jc w:val="both"/>
      </w:pPr>
      <w:r>
        <w:rPr>
          <w:color w:val="231F20"/>
        </w:rPr>
        <w:t>Отраслевая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направленность инвестиционной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имеет важное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место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 определении приоритетов государственной инвестиционной политики. Отраслевая инвестиционная политика – это деятельность, направленная на инвестиционную поддержку приоритетных отраслей экономики, развитие которых обеспечит экономическую и оборонную безопасность страны, экспорт промышленной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продукции,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ускорение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научно-технического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прогресса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динамизм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развития в перспективе.</w:t>
      </w:r>
    </w:p>
    <w:p w14:paraId="242E7FB7" w14:textId="32FEB488" w:rsidR="00896D39" w:rsidRPr="00896D39" w:rsidRDefault="00896D39" w:rsidP="00896D39">
      <w:pPr>
        <w:pStyle w:val="a4"/>
        <w:spacing w:line="254" w:lineRule="auto"/>
        <w:ind w:left="120" w:right="191" w:firstLine="398"/>
        <w:jc w:val="both"/>
        <w:rPr>
          <w:sz w:val="28"/>
          <w:szCs w:val="28"/>
        </w:rPr>
      </w:pPr>
      <w:r w:rsidRPr="00896D39">
        <w:rPr>
          <w:color w:val="231F20"/>
          <w:sz w:val="28"/>
          <w:szCs w:val="28"/>
        </w:rPr>
        <w:t>Этапы</w:t>
      </w:r>
      <w:r w:rsidRPr="00896D39">
        <w:rPr>
          <w:color w:val="231F20"/>
          <w:spacing w:val="80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осуществления</w:t>
      </w:r>
      <w:r w:rsidRPr="00896D39">
        <w:rPr>
          <w:color w:val="231F20"/>
          <w:spacing w:val="79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отраслевой</w:t>
      </w:r>
      <w:r w:rsidRPr="00896D39">
        <w:rPr>
          <w:color w:val="231F20"/>
          <w:spacing w:val="73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инвестиционной</w:t>
      </w:r>
      <w:r w:rsidRPr="00896D39">
        <w:rPr>
          <w:color w:val="231F20"/>
          <w:spacing w:val="80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политики</w:t>
      </w:r>
      <w:r w:rsidRPr="00896D39">
        <w:rPr>
          <w:color w:val="231F20"/>
          <w:spacing w:val="80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показаны на рис. 54.</w:t>
      </w:r>
    </w:p>
    <w:p w14:paraId="26E64295" w14:textId="2F49734D" w:rsidR="00896D39" w:rsidRDefault="00000000" w:rsidP="00896D39">
      <w:pPr>
        <w:pStyle w:val="a4"/>
        <w:spacing w:before="47"/>
        <w:rPr>
          <w:sz w:val="20"/>
        </w:rPr>
      </w:pPr>
      <w:r>
        <w:rPr>
          <w:noProof/>
        </w:rPr>
        <w:lastRenderedPageBreak/>
        <w:pict w14:anchorId="3B06799A">
          <v:group id="Group 1103" o:spid="_x0000_s1042" style="position:absolute;margin-left:96.95pt;margin-top:15.5pt;width:406.05pt;height:95.75pt;z-index:-251651072;mso-wrap-distance-left:0;mso-wrap-distance-right:0;mso-position-horizontal-relative:page;mso-width-relative:margin" coordsize="36029,12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">
            <v:shape id="Graphic 1104" o:spid="_x0000_s1043" style="position:absolute;left:30;width:35998;height:2641;visibility:visible;mso-wrap-style:square;v-text-anchor:top" coordsize="3599815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" path="m3599688,l3111,r,5080l3111,255270,3048,5080,3111,,63,,,255270r,8890l3599688,264160r,-8636l3599688,255270r,-249682l3593592,5588r,249682l6096,255270r,-250190l3599688,5080r,-5080xe" fillcolor="#231f20" stroked="f">
              <v:path arrowok="t"/>
            </v:shape>
            <v:shape id="Graphic 1105" o:spid="_x0000_s1044" style="position:absolute;left:16703;top:2646;width:2806;height:3448;visibility:visible;mso-wrap-style:square;v-text-anchor:top" coordsize="280670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" path="m280416,188976r-70104,l210312,185928,210312,,64008,r,188976l,188976,140208,344424,280416,188976xe" fillcolor="#0462c0" stroked="f">
              <v:path arrowok="t"/>
            </v:shape>
            <v:shape id="Image 1106" o:spid="_x0000_s1045" type="#_x0000_t75" style="position:absolute;left:16642;top:4505;width:2865;height: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">
              <v:imagedata r:id="rId6" o:title=""/>
            </v:shape>
            <v:shape id="Graphic 1107" o:spid="_x0000_s1046" style="position:absolute;left:16672;top:4508;width:2883;height:7620;visibility:visible;mso-wrap-style:square;v-text-anchor:top" coordsize="288290,76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" adj="0,,0" path="m280416,606298r-70104,l210312,417322r-146304,l64008,606298,,606298,140208,761746,280416,606298xem288036,l3048,r,2540l3048,6350r280416,l283464,5842r3048,-3048l283464,2794r,-254l288036,2540r,-2540xe" fillcolor="#0462c0" stroked="f">
              <v:stroke joinstyle="round"/>
              <v:formulas/>
              <v:path arrowok="t" o:connecttype="segments"/>
            </v:shape>
            <v:shape id="Image 1108" o:spid="_x0000_s1047" type="#_x0000_t75" style="position:absolute;left:16611;top:10541;width:2865;height:1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">
              <v:imagedata r:id="rId7" o:title=""/>
            </v:shape>
            <v:shape id="Graphic 1109" o:spid="_x0000_s1048" style="position:absolute;left:16672;top:10540;width:2858;height:64;visibility:visible;mso-wrap-style:square;v-text-anchor:top" coordsize="2857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" path="m285242,l,,,2540,,6350r280416,l280416,6096r3048,-3048l280416,3048r,-508l285242,2540r,-2540xe" fillcolor="#0462c0" stroked="f">
              <v:path arrowok="t"/>
            </v:shape>
            <v:shape id="Textbox 1110" o:spid="_x0000_s1049" type="#_x0000_t202" style="position:absolute;left:30;top:6089;width:35941;height:2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" filled="f" strokecolor="#231f20" strokeweight=".48pt">
              <v:textbox inset="0,0,0,0">
                <w:txbxContent>
                  <w:p w14:paraId="1B826FDD" w14:textId="77777777" w:rsidR="00896D39" w:rsidRPr="00896D39" w:rsidRDefault="00896D39" w:rsidP="00896D39">
                    <w:pPr>
                      <w:spacing w:before="58"/>
                      <w:ind w:left="1353"/>
                      <w:rPr>
                        <w:sz w:val="24"/>
                        <w:szCs w:val="24"/>
                      </w:rPr>
                    </w:pPr>
                    <w:r w:rsidRPr="00896D39">
                      <w:rPr>
                        <w:color w:val="231F20"/>
                        <w:spacing w:val="-4"/>
                        <w:sz w:val="24"/>
                        <w:szCs w:val="24"/>
                      </w:rPr>
                      <w:t>Определение</w:t>
                    </w:r>
                    <w:r w:rsidRPr="00896D39">
                      <w:rPr>
                        <w:color w:val="231F20"/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896D39">
                      <w:rPr>
                        <w:color w:val="231F20"/>
                        <w:spacing w:val="-4"/>
                        <w:sz w:val="24"/>
                        <w:szCs w:val="24"/>
                      </w:rPr>
                      <w:t>стратегических</w:t>
                    </w:r>
                    <w:r w:rsidRPr="00896D39">
                      <w:rPr>
                        <w:color w:val="231F20"/>
                        <w:spacing w:val="19"/>
                        <w:sz w:val="24"/>
                        <w:szCs w:val="24"/>
                      </w:rPr>
                      <w:t xml:space="preserve"> </w:t>
                    </w:r>
                    <w:r w:rsidRPr="00896D39">
                      <w:rPr>
                        <w:color w:val="231F20"/>
                        <w:spacing w:val="-4"/>
                        <w:sz w:val="24"/>
                        <w:szCs w:val="24"/>
                      </w:rPr>
                      <w:t>целей</w:t>
                    </w:r>
                  </w:p>
                </w:txbxContent>
              </v:textbox>
            </v:shape>
            <v:shape id="Textbox 1111" o:spid="_x0000_s1050" type="#_x0000_t202" style="position:absolute;left:91;top:50;width:35877;height:2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" filled="f" stroked="f">
              <v:textbox inset="0,0,0,0">
                <w:txbxContent>
                  <w:p w14:paraId="006A44E9" w14:textId="77777777" w:rsidR="00896D39" w:rsidRPr="00896D39" w:rsidRDefault="00896D39" w:rsidP="00896D39">
                    <w:pPr>
                      <w:spacing w:before="63"/>
                      <w:ind w:left="849"/>
                      <w:rPr>
                        <w:sz w:val="24"/>
                        <w:szCs w:val="24"/>
                      </w:rPr>
                    </w:pPr>
                    <w:r w:rsidRPr="00896D39">
                      <w:rPr>
                        <w:color w:val="231F20"/>
                        <w:spacing w:val="-2"/>
                        <w:sz w:val="24"/>
                        <w:szCs w:val="24"/>
                      </w:rPr>
                      <w:t>Анализ</w:t>
                    </w:r>
                    <w:r w:rsidRPr="00896D39">
                      <w:rPr>
                        <w:color w:val="231F20"/>
                        <w:spacing w:val="-7"/>
                        <w:sz w:val="24"/>
                        <w:szCs w:val="24"/>
                      </w:rPr>
                      <w:t xml:space="preserve"> </w:t>
                    </w:r>
                    <w:r w:rsidRPr="00896D39">
                      <w:rPr>
                        <w:color w:val="231F20"/>
                        <w:spacing w:val="-2"/>
                        <w:sz w:val="24"/>
                        <w:szCs w:val="24"/>
                      </w:rPr>
                      <w:t>инвестиционной</w:t>
                    </w:r>
                    <w:r w:rsidRPr="00896D39">
                      <w:rPr>
                        <w:color w:val="231F20"/>
                        <w:spacing w:val="-1"/>
                        <w:sz w:val="24"/>
                        <w:szCs w:val="24"/>
                      </w:rPr>
                      <w:t xml:space="preserve"> </w:t>
                    </w:r>
                    <w:r w:rsidRPr="00896D39">
                      <w:rPr>
                        <w:color w:val="231F20"/>
                        <w:spacing w:val="-2"/>
                        <w:sz w:val="24"/>
                        <w:szCs w:val="24"/>
                      </w:rPr>
                      <w:t>политики</w:t>
                    </w:r>
                    <w:r w:rsidRPr="00896D39">
                      <w:rPr>
                        <w:color w:val="231F20"/>
                        <w:spacing w:val="-10"/>
                        <w:sz w:val="24"/>
                        <w:szCs w:val="24"/>
                      </w:rPr>
                      <w:t xml:space="preserve"> </w:t>
                    </w:r>
                    <w:r w:rsidRPr="00896D39">
                      <w:rPr>
                        <w:color w:val="231F20"/>
                        <w:spacing w:val="-2"/>
                        <w:sz w:val="24"/>
                        <w:szCs w:val="24"/>
                      </w:rPr>
                      <w:t>государства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A952352" w14:textId="21A43457" w:rsidR="00896D39" w:rsidRDefault="00000000" w:rsidP="00896D39">
      <w:pPr>
        <w:pStyle w:val="a4"/>
        <w:ind w:left="284"/>
        <w:rPr>
          <w:sz w:val="20"/>
        </w:rPr>
      </w:pPr>
      <w:r>
        <w:pict w14:anchorId="62BB2F9C">
          <v:shape id="Textbox 1112" o:spid="_x0000_s1087" type="#_x0000_t202" style="width:401.3pt;height:2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color="#231f20" strokeweight=".48pt">
            <v:path arrowok="t"/>
            <v:textbox inset="0,0,0,0">
              <w:txbxContent>
                <w:p w14:paraId="0ED75390" w14:textId="77777777" w:rsidR="00896D39" w:rsidRPr="00896D39" w:rsidRDefault="00896D39" w:rsidP="00896D39">
                  <w:pPr>
                    <w:spacing w:before="62"/>
                    <w:ind w:left="407"/>
                    <w:jc w:val="center"/>
                    <w:rPr>
                      <w:sz w:val="24"/>
                      <w:szCs w:val="24"/>
                    </w:rPr>
                  </w:pP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>Определение</w:t>
                  </w:r>
                  <w:r w:rsidRPr="00896D39">
                    <w:rPr>
                      <w:color w:val="231F20"/>
                      <w:spacing w:val="-15"/>
                      <w:sz w:val="24"/>
                      <w:szCs w:val="24"/>
                    </w:rPr>
                    <w:t xml:space="preserve"> </w:t>
                  </w: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>направлений</w:t>
                  </w:r>
                  <w:r w:rsidRPr="00896D39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>инвестиционной</w:t>
                  </w:r>
                  <w:r w:rsidRPr="00896D39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>деятельности</w:t>
                  </w:r>
                </w:p>
              </w:txbxContent>
            </v:textbox>
            <w10:anchorlock/>
          </v:shape>
        </w:pict>
      </w:r>
    </w:p>
    <w:p w14:paraId="7678EEC8" w14:textId="05D63210" w:rsidR="00896D39" w:rsidRDefault="00000000" w:rsidP="00896D39">
      <w:pPr>
        <w:pStyle w:val="a4"/>
        <w:rPr>
          <w:sz w:val="20"/>
        </w:rPr>
      </w:pPr>
      <w:r>
        <w:rPr>
          <w:noProof/>
        </w:rPr>
        <w:pict w14:anchorId="6638025C">
          <v:group id="Group 1095" o:spid="_x0000_s1037" style="position:absolute;margin-left:282.9pt;margin-top:.85pt;width:22.95pt;height:27.4pt;z-index:251663360;mso-wrap-distance-left:0;mso-wrap-distance-right:0;mso-position-horizontal-relative:page" coordsize="291465,347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">
            <v:shape id="Graphic 1096" o:spid="_x0000_s1038" style="position:absolute;left:6096;width:280670;height:344805;visibility:visible;mso-wrap-style:square;v-text-anchor:top" coordsize="280670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" path="m280416,188976r-70104,l210312,,64008,r,188976l,188976,140208,344424,280416,188976xe" fillcolor="#0462c0" stroked="f">
              <v:path arrowok="t"/>
            </v:shape>
            <v:shape id="Image 1097" o:spid="_x0000_s1039" type="#_x0000_t75" style="position:absolute;top:185928;width:286512;height:161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">
              <v:imagedata r:id="rId7" o:title=""/>
            </v:shape>
            <v:shape id="Graphic 1098" o:spid="_x0000_s1040" style="position:absolute;left:6096;top:186181;width:285115;height:8890;visibility:visible;mso-wrap-style:square;v-text-anchor:top" coordsize="28511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" path="m284988,l,,,2540,,8890r280416,l280416,5842r3048,-3048l280416,2794r,-254l284988,2540r,-2540xe" fillcolor="#0462c0" stroked="f">
              <v:path arrowok="t"/>
            </v:shape>
            <w10:wrap anchorx="page"/>
          </v:group>
        </w:pict>
      </w:r>
    </w:p>
    <w:p w14:paraId="186D6160" w14:textId="78024998" w:rsidR="00896D39" w:rsidRDefault="00000000" w:rsidP="00896D39">
      <w:pPr>
        <w:pStyle w:val="a4"/>
        <w:spacing w:before="50"/>
        <w:rPr>
          <w:sz w:val="20"/>
        </w:rPr>
      </w:pPr>
      <w:r>
        <w:rPr>
          <w:noProof/>
        </w:rPr>
        <w:pict w14:anchorId="26384DCE">
          <v:shape id="Textbox 1113" o:spid="_x0000_s1036" type="#_x0000_t202" style="position:absolute;margin-left:97.9pt;margin-top:15.25pt;width:404.4pt;height:31.2pt;z-index:-25165004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" filled="f" strokecolor="#231f20" strokeweight=".48pt">
            <v:path arrowok="t"/>
            <v:textbox inset="0,0,0,0">
              <w:txbxContent>
                <w:p w14:paraId="181A2D29" w14:textId="77777777" w:rsidR="00896D39" w:rsidRPr="00896D39" w:rsidRDefault="00896D39" w:rsidP="00896D39">
                  <w:pPr>
                    <w:spacing w:before="57" w:line="249" w:lineRule="auto"/>
                    <w:ind w:left="1209" w:right="267" w:hanging="164"/>
                    <w:jc w:val="center"/>
                    <w:rPr>
                      <w:sz w:val="24"/>
                      <w:szCs w:val="24"/>
                    </w:rPr>
                  </w:pP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>Оценка</w:t>
                  </w:r>
                  <w:r w:rsidRPr="00896D39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>результативности</w:t>
                  </w:r>
                  <w:r w:rsidRPr="00896D39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>и</w:t>
                  </w:r>
                  <w:r w:rsidRPr="00896D39">
                    <w:rPr>
                      <w:color w:val="231F20"/>
                      <w:spacing w:val="-14"/>
                      <w:sz w:val="24"/>
                      <w:szCs w:val="24"/>
                    </w:rPr>
                    <w:t xml:space="preserve"> </w:t>
                  </w: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корректировка </w:t>
                  </w:r>
                  <w:r w:rsidRPr="00896D39">
                    <w:rPr>
                      <w:color w:val="231F20"/>
                      <w:sz w:val="24"/>
                      <w:szCs w:val="24"/>
                    </w:rPr>
                    <w:t>отраслевой инвестиционной политики</w:t>
                  </w:r>
                </w:p>
              </w:txbxContent>
            </v:textbox>
            <w10:wrap type="topAndBottom" anchorx="page"/>
          </v:shape>
        </w:pict>
      </w:r>
    </w:p>
    <w:p w14:paraId="373D56F3" w14:textId="23803501" w:rsidR="00896D39" w:rsidRDefault="00000000" w:rsidP="00896D39">
      <w:pPr>
        <w:pStyle w:val="a4"/>
        <w:ind w:left="3724"/>
        <w:rPr>
          <w:sz w:val="20"/>
        </w:rPr>
      </w:pPr>
      <w:r>
        <w:pict w14:anchorId="0B501228">
          <v:group id="Group 1114" o:spid="_x0000_s1032" style="width:23pt;height:27.4pt;mso-position-horizontal-relative:char;mso-position-vertical-relative:line" coordsize="292100,347980">
            <v:shape id="Graphic 1115" o:spid="_x0000_s1033" style="position:absolute;left:9144;width:277495;height:344805;visibility:visible;mso-wrap-style:square;v-text-anchor:top" coordsize="27749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" path="m277368,188976r-70104,l207264,,60960,r,188976l,188976,137160,344424,277368,188976xe" fillcolor="#0462c0" stroked="f">
              <v:path arrowok="t"/>
            </v:shape>
            <v:shape id="Image 1116" o:spid="_x0000_s1034" type="#_x0000_t75" style="position:absolute;top:185928;width:289559;height:1615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">
              <v:imagedata r:id="rId8" o:title=""/>
            </v:shape>
            <v:shape id="Graphic 1117" o:spid="_x0000_s1035" style="position:absolute;left:9144;top:185927;width:283210;height:6350;visibility:visible;mso-wrap-style:square;v-text-anchor:top" coordsize="283210,63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" adj="0,,0" path="m281940,3048r-4572,l280416,6096r1524,-3048xem282829,l,,,2540,,6350r277368,l277368,3048r,-508l282829,2540r,-2540xe" fillcolor="#0462c0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473D6F29" w14:textId="3778E35B" w:rsidR="00896D39" w:rsidRDefault="00000000" w:rsidP="00896D39">
      <w:pPr>
        <w:pStyle w:val="a4"/>
        <w:ind w:left="284"/>
        <w:rPr>
          <w:sz w:val="20"/>
        </w:rPr>
      </w:pPr>
      <w:r>
        <w:rPr>
          <w:noProof/>
        </w:rPr>
        <w:pict w14:anchorId="251CD718">
          <v:group id="Group 1099" o:spid="_x0000_s1028" style="position:absolute;left:0;text-align:left;margin-left:275.25pt;margin-top:33pt;width:22.95pt;height:27.6pt;z-index:251664384;mso-wrap-distance-left:0;mso-wrap-distance-right:0;mso-position-horizontal-relative:page" coordsize="291465,350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">
            <v:shape id="Graphic 1100" o:spid="_x0000_s1029" style="position:absolute;left:9144;width:277495;height:344805;visibility:visible;mso-wrap-style:square;v-text-anchor:top" coordsize="27749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" path="m277368,192024r-70104,l207264,188976,207264,,60960,r,192024l,192024,137160,344424,277368,192024xe" fillcolor="#0462c0" stroked="f">
              <v:path arrowok="t"/>
            </v:shape>
            <v:shape id="Image 1101" o:spid="_x0000_s1030" type="#_x0000_t75" style="position:absolute;top:185928;width:289559;height:164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">
              <v:imagedata r:id="rId9" o:title=""/>
            </v:shape>
            <v:shape id="Graphic 1102" o:spid="_x0000_s1031" style="position:absolute;left:9144;top:185673;width:282575;height:8890;visibility:visible;mso-wrap-style:square;v-text-anchor:top" coordsize="282575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" path="m282003,l,,,6350,,8890r277368,l277368,6350r4635,l282003,xe" fillcolor="#0462c0" stroked="f">
              <v:path arrowok="t"/>
            </v:shape>
            <w10:wrap anchorx="page"/>
          </v:group>
        </w:pict>
      </w:r>
      <w:r>
        <w:pict w14:anchorId="415F8F56">
          <v:shape id="Textbox 1118" o:spid="_x0000_s1086" type="#_x0000_t202" style="width:398.4pt;height:3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color="#231f20" strokeweight=".48pt">
            <v:path arrowok="t"/>
            <v:textbox inset="0,0,0,0">
              <w:txbxContent>
                <w:p w14:paraId="0F00A43D" w14:textId="77777777" w:rsidR="00896D39" w:rsidRPr="00896D39" w:rsidRDefault="00896D39" w:rsidP="00896D39">
                  <w:pPr>
                    <w:spacing w:before="62" w:line="249" w:lineRule="auto"/>
                    <w:ind w:left="719" w:hanging="125"/>
                    <w:jc w:val="center"/>
                    <w:rPr>
                      <w:sz w:val="24"/>
                      <w:szCs w:val="24"/>
                    </w:rPr>
                  </w:pPr>
                  <w:r w:rsidRPr="00896D39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Обеспечение реализации инвестиционной политики. </w:t>
                  </w:r>
                  <w:r w:rsidRPr="00896D39">
                    <w:rPr>
                      <w:color w:val="231F20"/>
                      <w:sz w:val="24"/>
                      <w:szCs w:val="24"/>
                    </w:rPr>
                    <w:t>Формирование программы реальных инвестиций</w:t>
                  </w:r>
                </w:p>
              </w:txbxContent>
            </v:textbox>
            <w10:anchorlock/>
          </v:shape>
        </w:pict>
      </w:r>
    </w:p>
    <w:p w14:paraId="1ADE4B4B" w14:textId="77777777" w:rsidR="00896D39" w:rsidRDefault="00896D39" w:rsidP="00896D39">
      <w:pPr>
        <w:pStyle w:val="a4"/>
        <w:rPr>
          <w:sz w:val="20"/>
        </w:rPr>
      </w:pPr>
    </w:p>
    <w:p w14:paraId="5CFB3617" w14:textId="261E93BA" w:rsidR="00896D39" w:rsidRDefault="00000000" w:rsidP="00896D39">
      <w:pPr>
        <w:pStyle w:val="a4"/>
        <w:spacing w:before="16"/>
        <w:rPr>
          <w:sz w:val="20"/>
        </w:rPr>
      </w:pPr>
      <w:r>
        <w:rPr>
          <w:noProof/>
        </w:rPr>
        <w:pict w14:anchorId="3B006AE3">
          <v:shape id="Textbox 1119" o:spid="_x0000_s1026" type="#_x0000_t202" style="position:absolute;margin-left:97.9pt;margin-top:13.8pt;width:408.95pt;height:31.2pt;z-index:-25164902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" filled="f" strokecolor="#231f20" strokeweight=".48pt">
            <v:path arrowok="t"/>
            <v:textbox inset="0,0,0,0">
              <w:txbxContent>
                <w:p w14:paraId="4F7E7C43" w14:textId="77777777" w:rsidR="00896D39" w:rsidRPr="00896D39" w:rsidRDefault="00896D39" w:rsidP="00896D39">
                  <w:pPr>
                    <w:spacing w:before="58" w:line="249" w:lineRule="auto"/>
                    <w:ind w:left="1492" w:right="267" w:hanging="466"/>
                    <w:jc w:val="center"/>
                    <w:rPr>
                      <w:sz w:val="24"/>
                      <w:szCs w:val="24"/>
                    </w:rPr>
                  </w:pPr>
                  <w:r w:rsidRPr="00896D39">
                    <w:rPr>
                      <w:color w:val="231F20"/>
                      <w:sz w:val="24"/>
                      <w:szCs w:val="24"/>
                    </w:rPr>
                    <w:t>Разработка</w:t>
                  </w:r>
                  <w:r w:rsidRPr="00896D39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896D39">
                    <w:rPr>
                      <w:color w:val="231F20"/>
                      <w:sz w:val="24"/>
                      <w:szCs w:val="24"/>
                    </w:rPr>
                    <w:t>политики</w:t>
                  </w:r>
                  <w:r w:rsidRPr="00896D39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96D39">
                    <w:rPr>
                      <w:color w:val="231F20"/>
                      <w:sz w:val="24"/>
                      <w:szCs w:val="24"/>
                    </w:rPr>
                    <w:t>ресурсообеспечения</w:t>
                  </w:r>
                  <w:proofErr w:type="spellEnd"/>
                  <w:r w:rsidRPr="00896D39">
                    <w:rPr>
                      <w:color w:val="231F20"/>
                      <w:sz w:val="24"/>
                      <w:szCs w:val="24"/>
                    </w:rPr>
                    <w:t xml:space="preserve"> реальных инвестиций в отрасли</w:t>
                  </w:r>
                </w:p>
              </w:txbxContent>
            </v:textbox>
            <w10:wrap type="topAndBottom" anchorx="page"/>
          </v:shape>
        </w:pict>
      </w:r>
    </w:p>
    <w:p w14:paraId="2C56F2E3" w14:textId="77777777" w:rsidR="00896D39" w:rsidRPr="00896D39" w:rsidRDefault="00896D39" w:rsidP="00896D39">
      <w:pPr>
        <w:spacing w:before="154"/>
        <w:ind w:right="62"/>
        <w:jc w:val="center"/>
        <w:rPr>
          <w:szCs w:val="28"/>
        </w:rPr>
      </w:pPr>
      <w:r w:rsidRPr="00896D39">
        <w:rPr>
          <w:color w:val="231F20"/>
          <w:spacing w:val="-2"/>
          <w:szCs w:val="28"/>
        </w:rPr>
        <w:t>Рис.</w:t>
      </w:r>
      <w:r w:rsidRPr="00896D39">
        <w:rPr>
          <w:color w:val="231F20"/>
          <w:spacing w:val="-9"/>
          <w:szCs w:val="28"/>
        </w:rPr>
        <w:t xml:space="preserve"> </w:t>
      </w:r>
      <w:r w:rsidRPr="00896D39">
        <w:rPr>
          <w:color w:val="231F20"/>
          <w:spacing w:val="-2"/>
          <w:szCs w:val="28"/>
        </w:rPr>
        <w:t>54.</w:t>
      </w:r>
      <w:r w:rsidRPr="00896D39">
        <w:rPr>
          <w:color w:val="231F20"/>
          <w:spacing w:val="-9"/>
          <w:szCs w:val="28"/>
        </w:rPr>
        <w:t xml:space="preserve"> </w:t>
      </w:r>
      <w:r w:rsidRPr="00896D39">
        <w:rPr>
          <w:color w:val="231F20"/>
          <w:spacing w:val="-2"/>
          <w:szCs w:val="28"/>
        </w:rPr>
        <w:t>Этапы</w:t>
      </w:r>
      <w:r w:rsidRPr="00896D39">
        <w:rPr>
          <w:color w:val="231F20"/>
          <w:spacing w:val="-7"/>
          <w:szCs w:val="28"/>
        </w:rPr>
        <w:t xml:space="preserve"> </w:t>
      </w:r>
      <w:r w:rsidRPr="00896D39">
        <w:rPr>
          <w:color w:val="231F20"/>
          <w:spacing w:val="-2"/>
          <w:szCs w:val="28"/>
        </w:rPr>
        <w:t>отраслевой</w:t>
      </w:r>
      <w:r w:rsidRPr="00896D39">
        <w:rPr>
          <w:color w:val="231F20"/>
          <w:spacing w:val="-9"/>
          <w:szCs w:val="28"/>
        </w:rPr>
        <w:t xml:space="preserve"> </w:t>
      </w:r>
      <w:r w:rsidRPr="00896D39">
        <w:rPr>
          <w:color w:val="231F20"/>
          <w:spacing w:val="-2"/>
          <w:szCs w:val="28"/>
        </w:rPr>
        <w:t>инвестиционной</w:t>
      </w:r>
      <w:r w:rsidRPr="00896D39">
        <w:rPr>
          <w:color w:val="231F20"/>
          <w:spacing w:val="-13"/>
          <w:szCs w:val="28"/>
        </w:rPr>
        <w:t xml:space="preserve"> </w:t>
      </w:r>
      <w:r w:rsidRPr="00896D39">
        <w:rPr>
          <w:color w:val="231F20"/>
          <w:spacing w:val="-2"/>
          <w:szCs w:val="28"/>
        </w:rPr>
        <w:t>политики</w:t>
      </w:r>
    </w:p>
    <w:p w14:paraId="1EB0C2D6" w14:textId="77777777" w:rsidR="00896D39" w:rsidRPr="00896D39" w:rsidRDefault="00896D39" w:rsidP="00896D39">
      <w:pPr>
        <w:pStyle w:val="a4"/>
        <w:spacing w:before="55"/>
        <w:jc w:val="both"/>
        <w:rPr>
          <w:sz w:val="28"/>
          <w:szCs w:val="28"/>
        </w:rPr>
      </w:pPr>
    </w:p>
    <w:p w14:paraId="7E2F5372" w14:textId="38D9C968" w:rsidR="00896D39" w:rsidRDefault="00896D39" w:rsidP="00896D39">
      <w:pPr>
        <w:pStyle w:val="a4"/>
        <w:spacing w:line="259" w:lineRule="auto"/>
        <w:ind w:left="120" w:right="-2" w:firstLine="398"/>
        <w:jc w:val="both"/>
        <w:rPr>
          <w:color w:val="231F20"/>
          <w:sz w:val="28"/>
          <w:szCs w:val="28"/>
        </w:rPr>
      </w:pPr>
      <w:r w:rsidRPr="00896D39">
        <w:rPr>
          <w:color w:val="231F20"/>
          <w:sz w:val="28"/>
          <w:szCs w:val="28"/>
        </w:rPr>
        <w:t>Отраслевая инвестиционная политика, являясь частью государственной инвестиционной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политики,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должна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обеспечивать</w:t>
      </w:r>
      <w:r w:rsidRPr="00896D39">
        <w:rPr>
          <w:color w:val="231F20"/>
          <w:spacing w:val="-13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определение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стратегических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целей и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направлений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инвестиционной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деятельности</w:t>
      </w:r>
      <w:r w:rsidRPr="00896D39">
        <w:rPr>
          <w:color w:val="231F20"/>
          <w:spacing w:val="-13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в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отрасли,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рациональную</w:t>
      </w:r>
      <w:r w:rsidRPr="00896D39">
        <w:rPr>
          <w:color w:val="231F20"/>
          <w:spacing w:val="-14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структуру и эффективное использование инвестиций и источников их покрытия, модернизацию</w:t>
      </w:r>
      <w:r w:rsidRPr="00896D39">
        <w:rPr>
          <w:color w:val="231F20"/>
          <w:spacing w:val="-1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структуры</w:t>
      </w:r>
      <w:r w:rsidRPr="00896D39">
        <w:rPr>
          <w:color w:val="231F20"/>
          <w:spacing w:val="-3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>основных производственных фондов, создавая,</w:t>
      </w:r>
      <w:r w:rsidRPr="00896D39">
        <w:rPr>
          <w:color w:val="231F20"/>
          <w:spacing w:val="-1"/>
          <w:sz w:val="28"/>
          <w:szCs w:val="28"/>
        </w:rPr>
        <w:t xml:space="preserve"> </w:t>
      </w:r>
      <w:r w:rsidRPr="00896D39">
        <w:rPr>
          <w:color w:val="231F20"/>
          <w:sz w:val="28"/>
          <w:szCs w:val="28"/>
        </w:rPr>
        <w:t xml:space="preserve">таким образом, </w:t>
      </w:r>
      <w:r w:rsidRPr="00896D39">
        <w:rPr>
          <w:color w:val="231F20"/>
          <w:spacing w:val="-2"/>
          <w:sz w:val="28"/>
          <w:szCs w:val="28"/>
        </w:rPr>
        <w:t>условия для развития конкурентоспособного</w:t>
      </w:r>
      <w:r w:rsidRPr="00896D39">
        <w:rPr>
          <w:color w:val="231F20"/>
          <w:spacing w:val="-7"/>
          <w:sz w:val="28"/>
          <w:szCs w:val="28"/>
        </w:rPr>
        <w:t xml:space="preserve"> </w:t>
      </w:r>
      <w:r w:rsidRPr="00896D39">
        <w:rPr>
          <w:color w:val="231F20"/>
          <w:spacing w:val="-2"/>
          <w:sz w:val="28"/>
          <w:szCs w:val="28"/>
        </w:rPr>
        <w:t>производства и для устойчивого эко</w:t>
      </w:r>
      <w:r w:rsidRPr="00896D39">
        <w:rPr>
          <w:color w:val="231F20"/>
          <w:sz w:val="28"/>
          <w:szCs w:val="28"/>
        </w:rPr>
        <w:t>номического роста.</w:t>
      </w:r>
    </w:p>
    <w:p w14:paraId="69292D03" w14:textId="77777777" w:rsidR="00896D39" w:rsidRDefault="00896D39" w:rsidP="00896D39">
      <w:pPr>
        <w:pStyle w:val="a4"/>
        <w:spacing w:line="259" w:lineRule="auto"/>
        <w:ind w:left="120" w:right="-2" w:firstLine="398"/>
        <w:jc w:val="both"/>
        <w:rPr>
          <w:color w:val="231F20"/>
          <w:sz w:val="28"/>
          <w:szCs w:val="28"/>
        </w:rPr>
      </w:pPr>
    </w:p>
    <w:p w14:paraId="75782EFF" w14:textId="022A7801" w:rsidR="00896D39" w:rsidRDefault="006A699D" w:rsidP="00896D39">
      <w:pPr>
        <w:pStyle w:val="a4"/>
        <w:spacing w:line="259" w:lineRule="auto"/>
        <w:ind w:left="120" w:right="-2" w:firstLine="39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896D39" w:rsidRPr="00896D39">
        <w:rPr>
          <w:b/>
          <w:bCs/>
          <w:sz w:val="28"/>
          <w:szCs w:val="28"/>
        </w:rPr>
        <w:t>. Принципы формирования и реализации инвестиционной политики государства</w:t>
      </w:r>
    </w:p>
    <w:p w14:paraId="2090FC3A" w14:textId="77777777" w:rsidR="00896D39" w:rsidRDefault="00896D39" w:rsidP="00896D39">
      <w:pPr>
        <w:pStyle w:val="a4"/>
        <w:spacing w:line="259" w:lineRule="auto"/>
        <w:ind w:left="120" w:right="-2" w:firstLine="398"/>
        <w:jc w:val="both"/>
        <w:rPr>
          <w:b/>
          <w:bCs/>
          <w:sz w:val="28"/>
          <w:szCs w:val="28"/>
        </w:rPr>
      </w:pPr>
    </w:p>
    <w:p w14:paraId="6293B4DF" w14:textId="70FE0E3C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 xml:space="preserve">Анализ инвестиционной ситуации, сложившейся </w:t>
      </w:r>
      <w:proofErr w:type="gramStart"/>
      <w:r w:rsidRPr="00896D3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96D39">
        <w:rPr>
          <w:sz w:val="28"/>
          <w:szCs w:val="28"/>
        </w:rPr>
        <w:t xml:space="preserve"> экономике</w:t>
      </w:r>
      <w:proofErr w:type="gramEnd"/>
      <w:r w:rsidRPr="00896D39">
        <w:rPr>
          <w:sz w:val="28"/>
          <w:szCs w:val="28"/>
        </w:rPr>
        <w:t xml:space="preserve">, приводит к концептуальному решению приоритетных задач инвестиционного развития. Требуется усиление роли государства в инвестиционной сфере, корректировка экономической политики, особенно в части налоговой и бюджетной, также необходим поиск оптимального сочетания государственного и рыночного регулирования инвестиционных процессов. При этом следует определить границы и принципы участия государства в инвестиционном процессе с учетом модернизации финансово-кредитной системы </w:t>
      </w:r>
      <w:r>
        <w:rPr>
          <w:sz w:val="28"/>
          <w:szCs w:val="28"/>
        </w:rPr>
        <w:t>государства.</w:t>
      </w:r>
    </w:p>
    <w:p w14:paraId="578EBD15" w14:textId="495DE8AA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 xml:space="preserve">Многие проблемы формирования инвестиционного процесса обусловлены отсутствием четко разработанной системы принципов инвестиционной </w:t>
      </w:r>
      <w:r w:rsidRPr="00896D39">
        <w:rPr>
          <w:sz w:val="28"/>
          <w:szCs w:val="28"/>
        </w:rPr>
        <w:lastRenderedPageBreak/>
        <w:t>политики, которые являются стержнем развития национальной экономики, обеспечивающим эффективное взаимодействие всех экономических агентов, начиная от предприятий и кончая органами власти всех уровней.</w:t>
      </w:r>
    </w:p>
    <w:p w14:paraId="19F8A1F4" w14:textId="2E28DC7B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>При формировании и реализации инвестиционной политики государства необходимо выполнять следующие принципы организации.</w:t>
      </w:r>
    </w:p>
    <w:p w14:paraId="7269C084" w14:textId="47027CB5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>Принцип системности, который является одним из определяющих принципов инвестиционной политики. Его соблюдение позволяет проводить инвестиционную политику с учетом стратегических целей финансовой, научно-технической, амортизационной, производственной и других видов политики. Данный принцип осуществляется на основе размещения ограниченных централизованных капитальных вложений и государственного финансирования инвестиционных проектов производственного назначения строго в соответствии с федеральными целевыми программами и исключительно на конкурентной основе.</w:t>
      </w:r>
    </w:p>
    <w:p w14:paraId="7AD93A65" w14:textId="77777777" w:rsidR="00371DF4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 xml:space="preserve">Принцип приоритетности инвестиционной политики, подразумевающий выделение основных направлений инвестирования, которые позволяют обеспечить высокий уровень его эффективности, содействуют качественному экономическому росту, социальному развитию и повышению конкурентоспособности экономики. Разрабатывается и анализируется комплекс направлений, проектов инвестирования, согласно положениям приоритетности, ориентируются на те из них, которые соответствуют данным критериям. </w:t>
      </w:r>
    </w:p>
    <w:p w14:paraId="5E0B6E9A" w14:textId="4CE8FF88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>В рамках приоритетности Правительством Р</w:t>
      </w:r>
      <w:r w:rsidR="00371DF4">
        <w:rPr>
          <w:sz w:val="28"/>
          <w:szCs w:val="28"/>
        </w:rPr>
        <w:t>К</w:t>
      </w:r>
      <w:r w:rsidRPr="00896D39">
        <w:rPr>
          <w:sz w:val="28"/>
          <w:szCs w:val="28"/>
        </w:rPr>
        <w:t xml:space="preserve"> рассматривается значительное расширение практики совместного государственно-частного партнерства в финансировании инвестиционных проектов через концессионные механизмы.</w:t>
      </w:r>
    </w:p>
    <w:p w14:paraId="5812F43D" w14:textId="260F7507" w:rsidR="00CF7F3D" w:rsidRDefault="00896D39" w:rsidP="00371DF4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 xml:space="preserve">Принцип эффективности, который является целью любой экономической деятельности, и тем более инвестирования. Соблюдение этого принципа в инвестиционной политике предполагает наличие положительных результатов инвестирования хотя бы по одному показателю. Переход производства на новый качественный уровень обеспечивают инвестиции в производство основного капитала. Для экономики </w:t>
      </w:r>
      <w:r w:rsidR="00CF7F3D">
        <w:rPr>
          <w:sz w:val="28"/>
          <w:szCs w:val="28"/>
        </w:rPr>
        <w:t>страны</w:t>
      </w:r>
      <w:r w:rsidRPr="00896D39">
        <w:rPr>
          <w:sz w:val="28"/>
          <w:szCs w:val="28"/>
        </w:rPr>
        <w:t xml:space="preserve"> эта трансформация является актуальной задачей. Производство в развитых странах находится уже на стадии четвертого технологического</w:t>
      </w:r>
      <w:r w:rsidR="00371DF4">
        <w:rPr>
          <w:sz w:val="28"/>
          <w:szCs w:val="28"/>
        </w:rPr>
        <w:t xml:space="preserve"> </w:t>
      </w:r>
      <w:r w:rsidRPr="00896D39">
        <w:rPr>
          <w:sz w:val="28"/>
          <w:szCs w:val="28"/>
        </w:rPr>
        <w:t>уклада (машинное, в основном амортизированное производство в наукоемких отраслях с использованием электронных технологий управления). Происходит переход к следующему укладу, который подразумевает использование соответствующих схем взаимодействия всех звеньев системы, включая связи с поставщиками и потребителями, тогда как в</w:t>
      </w:r>
      <w:r w:rsidR="006C5ADB">
        <w:rPr>
          <w:sz w:val="28"/>
          <w:szCs w:val="28"/>
        </w:rPr>
        <w:t xml:space="preserve"> </w:t>
      </w:r>
      <w:r w:rsidR="00CF7F3D">
        <w:rPr>
          <w:sz w:val="28"/>
          <w:szCs w:val="28"/>
        </w:rPr>
        <w:t xml:space="preserve">стране </w:t>
      </w:r>
      <w:r w:rsidRPr="00896D39">
        <w:rPr>
          <w:sz w:val="28"/>
          <w:szCs w:val="28"/>
        </w:rPr>
        <w:t xml:space="preserve">господствует только третий технологический уклад, характеризующийся машинным производством с элементами автоматизации. Выполнение принципа эффективности инвестиционной политики позволит вывести производственный процесс на </w:t>
      </w:r>
      <w:r w:rsidRPr="00896D39">
        <w:rPr>
          <w:sz w:val="28"/>
          <w:szCs w:val="28"/>
        </w:rPr>
        <w:lastRenderedPageBreak/>
        <w:t xml:space="preserve">новый, инновационный уровень развития. </w:t>
      </w:r>
    </w:p>
    <w:p w14:paraId="3FA4232B" w14:textId="0C224C04" w:rsidR="00896D39" w:rsidRPr="00896D39" w:rsidRDefault="00896D39" w:rsidP="00371DF4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>Последовательная децентрализация инвестиционного процесса путем развития многообразных форм собственности, а также повышение роли внутренних (собственных) источников накоплений предприятий для финансирования их инвестиционных проектов рассматриваются как одни из основных направлений эффективности инвестиций.</w:t>
      </w:r>
    </w:p>
    <w:p w14:paraId="16E60EAD" w14:textId="29303714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>Принцип контроля предполагает наличие системы исследования степени исполнения инвестиционной политики, возможность корректировки направлений и управления ситуацией на всех этапах инвестиционного процесса. Этот принцип является одним из главных в инвестиционной политике, так как позволяет принимать современные управленческие решения, избегать кризисных ситуаций и достигать целей инвестирования. Данный принцип реализуется путем усиления государственного контроля за целевым расходованием средств федерального бюджета.</w:t>
      </w:r>
    </w:p>
    <w:p w14:paraId="12CDC576" w14:textId="45CE2718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>Эти принципы реализуются в инвестиционной политике органов власти различного уровня. Инвестиционная политика на федеральном уровне должна активизировать инвестиционную деятельность на уровне регионов и предприятий.</w:t>
      </w:r>
    </w:p>
    <w:p w14:paraId="237088F5" w14:textId="5C1CD4EA" w:rsid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896D39">
        <w:rPr>
          <w:sz w:val="28"/>
          <w:szCs w:val="28"/>
        </w:rPr>
        <w:t>Эффективность государственной инвестиционной политики зависит не только от общего объема инвестиций, а от того, в какие именно отрасли будут направлены инвестиционные потоки. Таким образом, инвестиционная политика государства должна обеспечить системный подход к управлению инвестиционной деятельностью, создавая оптимальные условия для активизации инвестиционного процесса.</w:t>
      </w:r>
    </w:p>
    <w:p w14:paraId="555ADF40" w14:textId="77777777" w:rsidR="00EE5CC8" w:rsidRDefault="00EE5CC8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</w:p>
    <w:p w14:paraId="1C0826B8" w14:textId="32CDBF40" w:rsidR="00EA03B5" w:rsidRPr="0079072C" w:rsidRDefault="007E07C1" w:rsidP="00896D39">
      <w:pPr>
        <w:pStyle w:val="a4"/>
        <w:spacing w:line="259" w:lineRule="auto"/>
        <w:ind w:left="120" w:right="-2" w:firstLine="398"/>
        <w:jc w:val="both"/>
        <w:rPr>
          <w:b/>
          <w:bCs/>
          <w:sz w:val="28"/>
          <w:szCs w:val="28"/>
        </w:rPr>
      </w:pPr>
      <w:r w:rsidRPr="0079072C">
        <w:rPr>
          <w:b/>
          <w:bCs/>
          <w:sz w:val="28"/>
          <w:szCs w:val="28"/>
        </w:rPr>
        <w:t>3. Государственное регулирование инвестиционного процесса</w:t>
      </w:r>
    </w:p>
    <w:p w14:paraId="47270927" w14:textId="77777777" w:rsidR="000C2144" w:rsidRDefault="000C2144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</w:p>
    <w:p w14:paraId="4BD80DE4" w14:textId="77777777" w:rsidR="0079072C" w:rsidRDefault="0079072C" w:rsidP="0079072C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79072C">
        <w:rPr>
          <w:sz w:val="28"/>
          <w:szCs w:val="28"/>
        </w:rPr>
        <w:t>Государство для выполнения своих функций регулирования экономики использует как экономические (косвенные), так и административные (прямые) методы воздействия на инвестиционную деятельность</w:t>
      </w:r>
      <w:r>
        <w:rPr>
          <w:sz w:val="28"/>
          <w:szCs w:val="28"/>
        </w:rPr>
        <w:t xml:space="preserve"> </w:t>
      </w:r>
      <w:r w:rsidRPr="0079072C">
        <w:rPr>
          <w:sz w:val="28"/>
          <w:szCs w:val="28"/>
        </w:rPr>
        <w:t>и экономику страны путем издания и корректировки соответствующих законодательных актов и постановлений, а также путем проведения определенной экономической, в том числе и инвестиционной, политики.</w:t>
      </w:r>
    </w:p>
    <w:p w14:paraId="67041C40" w14:textId="77777777" w:rsidR="006C5ADB" w:rsidRDefault="0079072C" w:rsidP="006C5ADB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79072C">
        <w:rPr>
          <w:sz w:val="28"/>
          <w:szCs w:val="28"/>
        </w:rPr>
        <w:t xml:space="preserve"> Мировой опыт с развитой рыночной экономикой показывает,</w:t>
      </w:r>
      <w:r>
        <w:rPr>
          <w:sz w:val="28"/>
          <w:szCs w:val="28"/>
        </w:rPr>
        <w:t xml:space="preserve"> </w:t>
      </w:r>
      <w:r w:rsidRPr="0079072C">
        <w:rPr>
          <w:sz w:val="28"/>
          <w:szCs w:val="28"/>
        </w:rPr>
        <w:t>что в условиях реформирования экономики, в кризисных ситуациях</w:t>
      </w:r>
      <w:r>
        <w:rPr>
          <w:sz w:val="28"/>
          <w:szCs w:val="28"/>
        </w:rPr>
        <w:t xml:space="preserve"> </w:t>
      </w:r>
      <w:r w:rsidRPr="0079072C">
        <w:rPr>
          <w:sz w:val="28"/>
          <w:szCs w:val="28"/>
        </w:rPr>
        <w:t>роль государства возрастает, а в условиях стабильности и оживления —</w:t>
      </w:r>
      <w:r>
        <w:rPr>
          <w:sz w:val="28"/>
          <w:szCs w:val="28"/>
        </w:rPr>
        <w:t xml:space="preserve"> </w:t>
      </w:r>
      <w:r w:rsidRPr="0079072C">
        <w:rPr>
          <w:sz w:val="28"/>
          <w:szCs w:val="28"/>
        </w:rPr>
        <w:t>снижается, но никогда не прекращается. Государство должно придерживаться основного правила — так воздействовать на инвестиционную,</w:t>
      </w:r>
      <w:r>
        <w:rPr>
          <w:sz w:val="28"/>
          <w:szCs w:val="28"/>
        </w:rPr>
        <w:t xml:space="preserve"> </w:t>
      </w:r>
      <w:r w:rsidRPr="0079072C">
        <w:rPr>
          <w:sz w:val="28"/>
          <w:szCs w:val="28"/>
        </w:rPr>
        <w:t>предпринимательскую деятельность и экономику страны в целом, чтобы не разрушить рыночные основы и не допустить кризисных явлений.</w:t>
      </w:r>
    </w:p>
    <w:p w14:paraId="2037EA68" w14:textId="77777777" w:rsidR="006C5ADB" w:rsidRDefault="006C5ADB" w:rsidP="006C5ADB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6C5ADB">
        <w:rPr>
          <w:sz w:val="28"/>
          <w:szCs w:val="28"/>
        </w:rPr>
        <w:t>Экономические методы государственного воздействия в большей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>степени подходят для реализации данного правила при решении той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 xml:space="preserve">или иной задачи, </w:t>
      </w:r>
      <w:r w:rsidRPr="006C5ADB">
        <w:rPr>
          <w:sz w:val="28"/>
          <w:szCs w:val="28"/>
        </w:rPr>
        <w:lastRenderedPageBreak/>
        <w:t>чем административные, в то же время иногда их трудно разграничить между собой. Как известно, экономические рычаги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>воздействия государства на экономику, в том числе и на инвестиционные процессы, достаточно разнообразны, основными из них являются: участие государства в инвестиционной деятельности, налоги,</w:t>
      </w:r>
      <w:r>
        <w:rPr>
          <w:sz w:val="28"/>
          <w:szCs w:val="28"/>
        </w:rPr>
        <w:t xml:space="preserve"> с</w:t>
      </w:r>
      <w:r w:rsidRPr="006C5ADB">
        <w:rPr>
          <w:sz w:val="28"/>
          <w:szCs w:val="28"/>
        </w:rPr>
        <w:t>оздание свободных экономических зон, перераспределение доходов и ресурсов, ценообразование, создание благоприятных условий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>для привлечения инвестиций, кредитно-финансовые механизмы и др.</w:t>
      </w:r>
    </w:p>
    <w:p w14:paraId="0B0888A2" w14:textId="77777777" w:rsidR="00193D1F" w:rsidRDefault="006C5ADB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6C5ADB">
        <w:rPr>
          <w:sz w:val="28"/>
          <w:szCs w:val="28"/>
        </w:rPr>
        <w:t>Административные методы государственного воздействия должны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>использоваться в том случае, если экономические методы неприемлемы или недостаточно эффективны при решении той или иной задачи. При этом для создания благоприятных условий ведения инвестиционной и предпринимательской деятельности, для стабилизации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>и подъема экономики государство должно проводить соответствующую фискальную, инвестиционную, инновационную, ценовую, амортизационную, кредитно-финансовую и другие виды политики, при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>реализации которых оно использует в комплексе как экономические,</w:t>
      </w:r>
      <w:r>
        <w:rPr>
          <w:sz w:val="28"/>
          <w:szCs w:val="28"/>
        </w:rPr>
        <w:t xml:space="preserve"> </w:t>
      </w:r>
      <w:r w:rsidRPr="006C5ADB">
        <w:rPr>
          <w:sz w:val="28"/>
          <w:szCs w:val="28"/>
        </w:rPr>
        <w:t>так и административные методы.</w:t>
      </w:r>
    </w:p>
    <w:p w14:paraId="521FE813" w14:textId="77777777" w:rsidR="00193D1F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Инвестиционная деятельность в значительной мере зависит от полноты и степени совершенства нормативно-законодательной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базы в области инвестиций</w:t>
      </w:r>
      <w:r>
        <w:rPr>
          <w:sz w:val="28"/>
          <w:szCs w:val="28"/>
        </w:rPr>
        <w:t>.</w:t>
      </w:r>
    </w:p>
    <w:p w14:paraId="60701CD2" w14:textId="77777777" w:rsidR="00193D1F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Государственное регулирование инвестиционной деятельности осуществляется за счет проведения следующих мер:</w:t>
      </w:r>
    </w:p>
    <w:p w14:paraId="2F5D35EE" w14:textId="77777777" w:rsidR="00193D1F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1. Подавление инфляции. Это одна из главных задач макроэкономического регулирования, которая была сформулирована в 1994 г. Как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известно, инфляция не способствует вложению средств в производство, а выгоднее вкладывать денежные средства в проекты с коротким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сроком обращения капитала — торговлю и посредничество. Она отрицательно сказывается и на размерах банковского процента за кредит. Чем выше инфляция, тем больше процент за кредит и тем меньше целесообразность вложения в долгосрочные проекты.</w:t>
      </w:r>
    </w:p>
    <w:p w14:paraId="510D8965" w14:textId="3BBC070C" w:rsidR="0079072C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2. Изменение структуры направления источников инвестиций. На протяжении последних лет федеральные органы управления последовательно проводят политику освобождения бюджета от инвестиционных расходов на производственные нужды. Такая политика оправдана,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так как производственные проекты, связанные с коммерческими рисками, но приносящие доход, — задача предпринимателей. Государство же должно заботиться о социальной сфере и о вложениях капитала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в бесприбыльные инвестиционные проекты, к которым, в частности,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относятся мероприятия по охране окружающей среды. В то же время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государство ответственно за создание благоприятного климата для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предпринимателей и инвесторов.</w:t>
      </w:r>
    </w:p>
    <w:p w14:paraId="5F078178" w14:textId="77777777" w:rsidR="00193D1F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3. Снижение стоимости банковских инвестиционных кредитов.</w:t>
      </w:r>
      <w:r>
        <w:rPr>
          <w:sz w:val="28"/>
          <w:szCs w:val="28"/>
        </w:rPr>
        <w:t xml:space="preserve"> К</w:t>
      </w:r>
      <w:r w:rsidRPr="00193D1F">
        <w:rPr>
          <w:sz w:val="28"/>
          <w:szCs w:val="28"/>
        </w:rPr>
        <w:t>оммерческие банки, будучи универсальными и достаточно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 xml:space="preserve">кредитными </w:t>
      </w:r>
      <w:r w:rsidRPr="00193D1F">
        <w:rPr>
          <w:sz w:val="28"/>
          <w:szCs w:val="28"/>
        </w:rPr>
        <w:lastRenderedPageBreak/>
        <w:t>организациями, встречаются с достаточно серьезными проблемами при принятии решения об участии в той или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иной форме в финансировании инвестиционных проектов</w:t>
      </w:r>
      <w:r>
        <w:rPr>
          <w:sz w:val="28"/>
          <w:szCs w:val="28"/>
        </w:rPr>
        <w:t xml:space="preserve">. </w:t>
      </w:r>
      <w:r w:rsidRPr="00193D1F">
        <w:rPr>
          <w:sz w:val="28"/>
          <w:szCs w:val="28"/>
        </w:rPr>
        <w:t>При этом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большое, а порой существенное значение имеют объективные особенности российских банков по сравнению с иностранными финансовыми институтами: небольшая величина собственного капитала;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низкий удельный вес собственного капитала в активах; преобладание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краткосрочных пассивов; низкая доля депозитов в пассивах; острота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 xml:space="preserve">проблемы ликвидности активов и ряд других. </w:t>
      </w:r>
    </w:p>
    <w:p w14:paraId="4726B025" w14:textId="77777777" w:rsidR="00193D1F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 xml:space="preserve">В настоящее время характерной чертой </w:t>
      </w:r>
      <w:r>
        <w:rPr>
          <w:sz w:val="28"/>
          <w:szCs w:val="28"/>
        </w:rPr>
        <w:t xml:space="preserve">отечественного </w:t>
      </w:r>
      <w:r w:rsidRPr="00193D1F">
        <w:rPr>
          <w:sz w:val="28"/>
          <w:szCs w:val="28"/>
        </w:rPr>
        <w:t>финансового рынка является выполнение небанковскими финансовыми институтами и банками однотипных операций на рынке ценных бумаг, но преимущества здесь чаще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всего оказываются на стороне банков — как более мощных и конкурентоспособных финансовых институтов.</w:t>
      </w:r>
    </w:p>
    <w:p w14:paraId="4F401514" w14:textId="0C16A2C2" w:rsidR="00193D1F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Исходя из этого, можно сделать вывод о том, что сложившаяся тенденция к развитию принципов универсализации банковского дела имеет как недостатки, так и определенные преимущества. Недостатки обусловлены тем, что возрастает рискованность банковских операций,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т. е. вложения в ценные бумаги осуществляются в непосредственной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связи с основной банковской деятельностью, что, в свою очередь, таит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 xml:space="preserve">угрозу снижения ликвидности банковских вложений — проблему, которая имеет особое значение для </w:t>
      </w:r>
      <w:r>
        <w:rPr>
          <w:sz w:val="28"/>
          <w:szCs w:val="28"/>
        </w:rPr>
        <w:t>отечественных</w:t>
      </w:r>
      <w:r w:rsidRPr="00193D1F">
        <w:rPr>
          <w:sz w:val="28"/>
          <w:szCs w:val="28"/>
        </w:rPr>
        <w:t xml:space="preserve"> банков. В то же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 xml:space="preserve">время </w:t>
      </w:r>
      <w:proofErr w:type="gramStart"/>
      <w:r w:rsidRPr="00193D1F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 отечественных</w:t>
      </w:r>
      <w:proofErr w:type="gramEnd"/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банков как универсальных финансовых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институтов во многом имеет вынужденный характер, так как специализированным инвестиционным организациям предстоит длительный путь в формировании устойчивых финансовых учреждений, что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потребует дополнительного времени для преодоления сложившегося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скептического отношения к инвестиционным фондам.</w:t>
      </w:r>
    </w:p>
    <w:p w14:paraId="3F20581F" w14:textId="2FD660B5" w:rsidR="00193D1F" w:rsidRDefault="00193D1F" w:rsidP="00193D1F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 w:rsidRPr="00193D1F">
        <w:rPr>
          <w:sz w:val="28"/>
          <w:szCs w:val="28"/>
        </w:rPr>
        <w:t>4. Финансовый лизинг. Это — способ инвестирования через различные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формы аренды.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В форме лизинга организация (предприятие) получает фактически ссуду на полную стоимость получаемого имущества (оборудования, транспортных средств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и др.). Это особенно важно в условиях дефицита средств. Погашение же может происходить в гибких формах с учетом особенностей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производства. Оно может осуществляться в денежной или товарной(компенсационной) формах, по фиксированной или плавающей процентной ставке, в короткие или более продолжительные сроки. Для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банков облегчается проблема залога, так как при нарушении условий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договора арендуемое имущество, предоставленное в форме лизинга,</w:t>
      </w:r>
      <w:r>
        <w:rPr>
          <w:sz w:val="28"/>
          <w:szCs w:val="28"/>
        </w:rPr>
        <w:t xml:space="preserve"> </w:t>
      </w:r>
      <w:r w:rsidRPr="00193D1F">
        <w:rPr>
          <w:sz w:val="28"/>
          <w:szCs w:val="28"/>
        </w:rPr>
        <w:t>может быть изъято. Лизинг интересен и как способ привлечения иностранного капитала в страну, что повышает занятость населения, способствует развитию производственной базы.</w:t>
      </w:r>
    </w:p>
    <w:p w14:paraId="402C3D7B" w14:textId="77777777" w:rsidR="000E74F9" w:rsidRDefault="000E74F9" w:rsidP="000E74F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E74F9">
        <w:rPr>
          <w:sz w:val="28"/>
          <w:szCs w:val="28"/>
        </w:rPr>
        <w:t>. Иностранные инвестиции. Привлечение иностранного капитала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относится к стратегическим задачам развития российской экономики.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 xml:space="preserve">Это необходимо прежде всего для привлечения иностранного технологического и </w:t>
      </w:r>
      <w:r w:rsidRPr="000E74F9">
        <w:rPr>
          <w:sz w:val="28"/>
          <w:szCs w:val="28"/>
        </w:rPr>
        <w:lastRenderedPageBreak/>
        <w:t>управленческого опыта.</w:t>
      </w:r>
    </w:p>
    <w:p w14:paraId="2067EE6E" w14:textId="77777777" w:rsidR="000E74F9" w:rsidRDefault="000E74F9" w:rsidP="000E74F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E74F9">
        <w:rPr>
          <w:sz w:val="28"/>
          <w:szCs w:val="28"/>
        </w:rPr>
        <w:t xml:space="preserve"> Реформа налоговой системы. Упорядочение системы налогов —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один из самых больных вопросов жизнедеятельности бизнеса и нынешнего инвестиционного климата. Претензии иностранных инвесторов относительно существующего налогового бремени касаются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чрезмерного количества налогов, взимаемых с бизнеса, и, что более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важно, трудностей с определением фактической базы налогообложения.</w:t>
      </w:r>
    </w:p>
    <w:p w14:paraId="60A65BE7" w14:textId="77777777" w:rsidR="000E74F9" w:rsidRDefault="000E74F9" w:rsidP="000E74F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E74F9">
        <w:rPr>
          <w:sz w:val="28"/>
          <w:szCs w:val="28"/>
        </w:rPr>
        <w:t>. Промышленная политика. Выработка грамотной политики приоритетов в промышленности является важным аспектом развития инвестиционного процесса. Стремление правительства поддержать рост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котировок корпоративных акций не случайно — это позволит многим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крупным компаниям улучшить свое финансовое положение. Но для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того, чтобы этот процесс приобрел устойчивость, необходима легализация теневой экономики, быстрое развитие малого предпринимательства, снижение налогового бремени и административная реформа,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которая должна способствовать преобразованию местных администраций из регуляторов малого предпринимательства в его стимуляторы. Выработка промышленной политики тесно связана с программами реструктуризации отдельных видов экономической деятельности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и предприятий. От качества организации и проведения этой работы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 xml:space="preserve">зависит темп выхода промышленности из коллапса (от лат. </w:t>
      </w:r>
      <w:proofErr w:type="spellStart"/>
      <w:r w:rsidRPr="000E74F9">
        <w:rPr>
          <w:sz w:val="28"/>
          <w:szCs w:val="28"/>
        </w:rPr>
        <w:t>collapsus</w:t>
      </w:r>
      <w:proofErr w:type="spellEnd"/>
      <w:r w:rsidRPr="000E74F9">
        <w:rPr>
          <w:sz w:val="28"/>
          <w:szCs w:val="28"/>
        </w:rPr>
        <w:t xml:space="preserve"> —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ослабший, упавший).</w:t>
      </w:r>
    </w:p>
    <w:p w14:paraId="298865E0" w14:textId="247EDCDE" w:rsidR="000E74F9" w:rsidRPr="000E74F9" w:rsidRDefault="000E74F9" w:rsidP="000E74F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E74F9">
        <w:rPr>
          <w:sz w:val="28"/>
          <w:szCs w:val="28"/>
        </w:rPr>
        <w:t xml:space="preserve">. </w:t>
      </w:r>
      <w:r w:rsidRPr="000E74F9">
        <w:rPr>
          <w:i/>
          <w:iCs/>
          <w:sz w:val="28"/>
          <w:szCs w:val="28"/>
        </w:rPr>
        <w:t>Формирование новой инвестиционной культуры предпринимателей</w:t>
      </w:r>
      <w:r w:rsidRPr="000E74F9">
        <w:rPr>
          <w:sz w:val="28"/>
          <w:szCs w:val="28"/>
        </w:rPr>
        <w:t>.</w:t>
      </w:r>
    </w:p>
    <w:p w14:paraId="55F66D44" w14:textId="2F21213D" w:rsidR="000E74F9" w:rsidRDefault="000E74F9" w:rsidP="00131CE0">
      <w:pPr>
        <w:pStyle w:val="a4"/>
        <w:spacing w:line="259" w:lineRule="auto"/>
        <w:ind w:right="-2" w:firstLine="426"/>
        <w:jc w:val="both"/>
        <w:rPr>
          <w:sz w:val="28"/>
          <w:szCs w:val="28"/>
        </w:rPr>
      </w:pPr>
      <w:r w:rsidRPr="000E74F9">
        <w:rPr>
          <w:sz w:val="28"/>
          <w:szCs w:val="28"/>
        </w:rPr>
        <w:t>Достижение конкурентоспособности, в том числе посредством снижения издержек производства на основе современных технологий, становится одной из основных задач, которую российским предпринимателям придется решать в ходе развития инвестиционной деятельности.</w:t>
      </w:r>
      <w:r w:rsidR="00131CE0"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 xml:space="preserve">Чтобы активно и своевременно быть готовыми к этому, на первый </w:t>
      </w:r>
      <w:proofErr w:type="gramStart"/>
      <w:r w:rsidRPr="000E74F9">
        <w:rPr>
          <w:sz w:val="28"/>
          <w:szCs w:val="28"/>
        </w:rPr>
        <w:t>план</w:t>
      </w:r>
      <w:r>
        <w:rPr>
          <w:sz w:val="28"/>
          <w:szCs w:val="28"/>
        </w:rPr>
        <w:t xml:space="preserve">  </w:t>
      </w:r>
      <w:r w:rsidRPr="000E74F9">
        <w:rPr>
          <w:sz w:val="28"/>
          <w:szCs w:val="28"/>
        </w:rPr>
        <w:t>выдвигаются</w:t>
      </w:r>
      <w:proofErr w:type="gramEnd"/>
      <w:r w:rsidRPr="000E74F9">
        <w:rPr>
          <w:sz w:val="28"/>
          <w:szCs w:val="28"/>
        </w:rPr>
        <w:t xml:space="preserve"> как ликвидация </w:t>
      </w:r>
      <w:r w:rsidRPr="000E74F9">
        <w:rPr>
          <w:rFonts w:ascii="Cambria Math" w:hAnsi="Cambria Math" w:cs="Cambria Math"/>
          <w:sz w:val="28"/>
          <w:szCs w:val="28"/>
        </w:rPr>
        <w:t>≪</w:t>
      </w:r>
      <w:r w:rsidRPr="000E74F9">
        <w:rPr>
          <w:sz w:val="28"/>
          <w:szCs w:val="28"/>
        </w:rPr>
        <w:t>инвестиционной неграмотности</w:t>
      </w:r>
      <w:r w:rsidRPr="000E74F9">
        <w:rPr>
          <w:rFonts w:ascii="Cambria Math" w:hAnsi="Cambria Math" w:cs="Cambria Math"/>
          <w:sz w:val="28"/>
          <w:szCs w:val="28"/>
        </w:rPr>
        <w:t>≫</w:t>
      </w:r>
      <w:r w:rsidRPr="000E74F9">
        <w:rPr>
          <w:sz w:val="28"/>
          <w:szCs w:val="28"/>
        </w:rPr>
        <w:t xml:space="preserve"> руководителей организаций в области производственно-финансового планирования, так и широкое развитие сети консалтинговых организаций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в этой сфере, способных оказать предпринимателям квалифицированную помощь. С их помощью необходимо создавать в организациях группы специалистов, профессионально владеющих инвестиционным проектированием.</w:t>
      </w:r>
    </w:p>
    <w:p w14:paraId="34809A82" w14:textId="5DEB52F8" w:rsidR="00193D1F" w:rsidRPr="000E74F9" w:rsidRDefault="000E74F9" w:rsidP="000E74F9">
      <w:pPr>
        <w:pStyle w:val="a4"/>
        <w:spacing w:line="259" w:lineRule="auto"/>
        <w:ind w:right="-2" w:firstLine="426"/>
        <w:jc w:val="both"/>
        <w:rPr>
          <w:sz w:val="28"/>
          <w:szCs w:val="28"/>
        </w:rPr>
      </w:pPr>
      <w:r w:rsidRPr="000E74F9">
        <w:rPr>
          <w:sz w:val="28"/>
          <w:szCs w:val="28"/>
        </w:rPr>
        <w:t>Инвестиционная культура является частью и одним из средств решения более общей и остро назревшей проблемы: принципиального</w:t>
      </w:r>
      <w:r>
        <w:rPr>
          <w:sz w:val="28"/>
          <w:szCs w:val="28"/>
        </w:rPr>
        <w:t xml:space="preserve"> </w:t>
      </w:r>
      <w:r w:rsidRPr="000E74F9">
        <w:rPr>
          <w:sz w:val="28"/>
          <w:szCs w:val="28"/>
        </w:rPr>
        <w:t>повышения общего уровня управленческой культуры в организациях, без которого нельзя рассчитывать на успех в реализации возможностей экономического роста.</w:t>
      </w:r>
    </w:p>
    <w:p w14:paraId="559AA80D" w14:textId="77777777" w:rsidR="00EA03B5" w:rsidRPr="000E74F9" w:rsidRDefault="00EA03B5" w:rsidP="000E74F9">
      <w:pPr>
        <w:pStyle w:val="a4"/>
        <w:spacing w:line="259" w:lineRule="auto"/>
        <w:ind w:right="-2" w:firstLine="426"/>
        <w:jc w:val="both"/>
        <w:rPr>
          <w:sz w:val="28"/>
          <w:szCs w:val="28"/>
        </w:rPr>
      </w:pPr>
    </w:p>
    <w:p w14:paraId="616545C5" w14:textId="77777777" w:rsidR="00EA03B5" w:rsidRPr="000E74F9" w:rsidRDefault="00EA03B5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</w:p>
    <w:p w14:paraId="07A84C5F" w14:textId="77777777" w:rsidR="00EE5CC8" w:rsidRDefault="00EE5CC8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</w:p>
    <w:p w14:paraId="43722299" w14:textId="77777777" w:rsidR="00EE5CC8" w:rsidRDefault="00EE5CC8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</w:p>
    <w:p w14:paraId="595AA090" w14:textId="433680DC" w:rsidR="00EE5CC8" w:rsidRPr="00FD0ADD" w:rsidRDefault="00131CE0" w:rsidP="00131CE0">
      <w:pPr>
        <w:pStyle w:val="a4"/>
        <w:spacing w:line="259" w:lineRule="auto"/>
        <w:ind w:left="120" w:right="-2" w:firstLine="398"/>
        <w:jc w:val="center"/>
        <w:rPr>
          <w:b/>
          <w:bCs/>
          <w:sz w:val="28"/>
          <w:szCs w:val="28"/>
        </w:rPr>
      </w:pPr>
      <w:r w:rsidRPr="00FD0ADD">
        <w:rPr>
          <w:b/>
          <w:bCs/>
          <w:sz w:val="28"/>
          <w:szCs w:val="28"/>
        </w:rPr>
        <w:lastRenderedPageBreak/>
        <w:t>Вопросы для самоконтроля</w:t>
      </w:r>
    </w:p>
    <w:p w14:paraId="4BAC25AA" w14:textId="77777777" w:rsidR="00131CE0" w:rsidRDefault="00131CE0" w:rsidP="00131CE0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</w:p>
    <w:p w14:paraId="6158EE5A" w14:textId="41C799B8" w:rsidR="00F9249B" w:rsidRPr="00F9249B" w:rsidRDefault="00F9249B" w:rsidP="00F9249B">
      <w:pPr>
        <w:pStyle w:val="a4"/>
        <w:spacing w:line="259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9249B">
        <w:rPr>
          <w:sz w:val="28"/>
          <w:szCs w:val="28"/>
        </w:rPr>
        <w:t>Перечислите основные задачи инвестиционной политики государства.</w:t>
      </w:r>
    </w:p>
    <w:p w14:paraId="2BBCDA06" w14:textId="3672E776" w:rsidR="00F9249B" w:rsidRPr="00F9249B" w:rsidRDefault="00F9249B" w:rsidP="00F9249B">
      <w:pPr>
        <w:pStyle w:val="a4"/>
        <w:spacing w:line="259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9249B">
        <w:rPr>
          <w:sz w:val="28"/>
          <w:szCs w:val="28"/>
        </w:rPr>
        <w:t>Что Вы понимаете под инвестиционной политикой?</w:t>
      </w:r>
    </w:p>
    <w:p w14:paraId="6BCFA850" w14:textId="2A8393DC" w:rsidR="00F9249B" w:rsidRDefault="00F9249B" w:rsidP="00F9249B">
      <w:pPr>
        <w:pStyle w:val="a4"/>
        <w:spacing w:line="259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9249B">
        <w:rPr>
          <w:sz w:val="28"/>
          <w:szCs w:val="28"/>
        </w:rPr>
        <w:t>Что обеспечивает прямое участие государства в инвестиционном процессе?</w:t>
      </w:r>
    </w:p>
    <w:p w14:paraId="35D38291" w14:textId="02EB99A4" w:rsidR="00F9249B" w:rsidRDefault="00F9249B" w:rsidP="00F9249B">
      <w:pPr>
        <w:pStyle w:val="a4"/>
        <w:spacing w:line="259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9249B">
        <w:rPr>
          <w:sz w:val="28"/>
          <w:szCs w:val="28"/>
        </w:rPr>
        <w:t>Что представляет механизм реализации инвестиционной политики?</w:t>
      </w:r>
    </w:p>
    <w:p w14:paraId="7DAF30BF" w14:textId="6002EE8E" w:rsidR="00F9249B" w:rsidRDefault="00F9249B" w:rsidP="00F9249B">
      <w:pPr>
        <w:pStyle w:val="a4"/>
        <w:spacing w:line="259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9249B">
        <w:rPr>
          <w:sz w:val="28"/>
          <w:szCs w:val="28"/>
        </w:rPr>
        <w:t>Что предусматривает государственное регулирование инвестиционной деятельности?</w:t>
      </w:r>
    </w:p>
    <w:p w14:paraId="457A63D2" w14:textId="77777777" w:rsidR="00FD0ADD" w:rsidRPr="00FD0ADD" w:rsidRDefault="00FD0ADD" w:rsidP="00FD0ADD">
      <w:pPr>
        <w:pStyle w:val="a4"/>
        <w:spacing w:line="259" w:lineRule="auto"/>
        <w:ind w:right="-2"/>
        <w:jc w:val="center"/>
        <w:rPr>
          <w:b/>
          <w:bCs/>
          <w:sz w:val="28"/>
          <w:szCs w:val="28"/>
        </w:rPr>
      </w:pPr>
      <w:r w:rsidRPr="00FD0ADD">
        <w:rPr>
          <w:b/>
          <w:bCs/>
          <w:sz w:val="28"/>
          <w:szCs w:val="28"/>
        </w:rPr>
        <w:t>Список литературы:</w:t>
      </w:r>
    </w:p>
    <w:p w14:paraId="035438A6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>Основная литература</w:t>
      </w:r>
    </w:p>
    <w:p w14:paraId="510DE51C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>1</w:t>
      </w:r>
      <w:r w:rsidRPr="00FD0ADD">
        <w:rPr>
          <w:sz w:val="28"/>
          <w:szCs w:val="28"/>
        </w:rPr>
        <w:tab/>
        <w:t xml:space="preserve"> Экономическая политика Казахстана: реалии и современные </w:t>
      </w:r>
      <w:proofErr w:type="gramStart"/>
      <w:r w:rsidRPr="00FD0ADD">
        <w:rPr>
          <w:sz w:val="28"/>
          <w:szCs w:val="28"/>
        </w:rPr>
        <w:t>вызовы :</w:t>
      </w:r>
      <w:proofErr w:type="gramEnd"/>
      <w:r w:rsidRPr="00FD0ADD">
        <w:rPr>
          <w:sz w:val="28"/>
          <w:szCs w:val="28"/>
        </w:rPr>
        <w:t xml:space="preserve"> монография / Алматы Менеджмент Университет ; под общ. ред.: А. Б. </w:t>
      </w:r>
      <w:proofErr w:type="spellStart"/>
      <w:r w:rsidRPr="00FD0ADD">
        <w:rPr>
          <w:sz w:val="28"/>
          <w:szCs w:val="28"/>
        </w:rPr>
        <w:t>Темирбековой</w:t>
      </w:r>
      <w:proofErr w:type="spellEnd"/>
      <w:r w:rsidRPr="00FD0ADD">
        <w:rPr>
          <w:sz w:val="28"/>
          <w:szCs w:val="28"/>
        </w:rPr>
        <w:t xml:space="preserve">, Р. Т. </w:t>
      </w:r>
      <w:proofErr w:type="spellStart"/>
      <w:r w:rsidRPr="00FD0ADD">
        <w:rPr>
          <w:sz w:val="28"/>
          <w:szCs w:val="28"/>
        </w:rPr>
        <w:t>Дуламбаевой</w:t>
      </w:r>
      <w:proofErr w:type="spellEnd"/>
      <w:r w:rsidRPr="00FD0ADD">
        <w:rPr>
          <w:sz w:val="28"/>
          <w:szCs w:val="28"/>
        </w:rPr>
        <w:t xml:space="preserve">. - </w:t>
      </w:r>
      <w:proofErr w:type="gramStart"/>
      <w:r w:rsidRPr="00FD0ADD">
        <w:rPr>
          <w:sz w:val="28"/>
          <w:szCs w:val="28"/>
        </w:rPr>
        <w:t>Алматы :</w:t>
      </w:r>
      <w:proofErr w:type="gramEnd"/>
      <w:r w:rsidRPr="00FD0ADD">
        <w:rPr>
          <w:sz w:val="28"/>
          <w:szCs w:val="28"/>
        </w:rPr>
        <w:t xml:space="preserve"> </w:t>
      </w:r>
      <w:proofErr w:type="spellStart"/>
      <w:r w:rsidRPr="00FD0ADD">
        <w:rPr>
          <w:sz w:val="28"/>
          <w:szCs w:val="28"/>
        </w:rPr>
        <w:t>AlmaU</w:t>
      </w:r>
      <w:proofErr w:type="spellEnd"/>
      <w:r w:rsidRPr="00FD0ADD">
        <w:rPr>
          <w:sz w:val="28"/>
          <w:szCs w:val="28"/>
        </w:rPr>
        <w:t xml:space="preserve">, 2019. - 367 с. </w:t>
      </w:r>
    </w:p>
    <w:p w14:paraId="1D1B54D8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 xml:space="preserve">2 Основы </w:t>
      </w:r>
      <w:proofErr w:type="gramStart"/>
      <w:r w:rsidRPr="00FD0ADD">
        <w:rPr>
          <w:sz w:val="28"/>
          <w:szCs w:val="28"/>
        </w:rPr>
        <w:t>инвестирования :</w:t>
      </w:r>
      <w:proofErr w:type="gramEnd"/>
      <w:r w:rsidRPr="00FD0ADD">
        <w:rPr>
          <w:sz w:val="28"/>
          <w:szCs w:val="28"/>
        </w:rPr>
        <w:t xml:space="preserve"> учеб. пособие / Д. Г. </w:t>
      </w:r>
      <w:proofErr w:type="spellStart"/>
      <w:r w:rsidRPr="00FD0ADD">
        <w:rPr>
          <w:sz w:val="28"/>
          <w:szCs w:val="28"/>
        </w:rPr>
        <w:t>Тусмаганбетова</w:t>
      </w:r>
      <w:proofErr w:type="spellEnd"/>
      <w:r w:rsidRPr="00FD0ADD">
        <w:rPr>
          <w:sz w:val="28"/>
          <w:szCs w:val="28"/>
        </w:rPr>
        <w:t xml:space="preserve">. - </w:t>
      </w:r>
      <w:proofErr w:type="gramStart"/>
      <w:r w:rsidRPr="00FD0ADD">
        <w:rPr>
          <w:sz w:val="28"/>
          <w:szCs w:val="28"/>
        </w:rPr>
        <w:t>Алматы :</w:t>
      </w:r>
      <w:proofErr w:type="gramEnd"/>
      <w:r w:rsidRPr="00FD0ADD">
        <w:rPr>
          <w:sz w:val="28"/>
          <w:szCs w:val="28"/>
        </w:rPr>
        <w:t xml:space="preserve"> Эпиграф, 2016. - 150 с.</w:t>
      </w:r>
    </w:p>
    <w:p w14:paraId="3C929BA4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 xml:space="preserve">3 Управление инновационными </w:t>
      </w:r>
      <w:proofErr w:type="gramStart"/>
      <w:r w:rsidRPr="00FD0ADD">
        <w:rPr>
          <w:sz w:val="28"/>
          <w:szCs w:val="28"/>
        </w:rPr>
        <w:t>проектами :</w:t>
      </w:r>
      <w:proofErr w:type="gramEnd"/>
      <w:r w:rsidRPr="00FD0ADD">
        <w:rPr>
          <w:sz w:val="28"/>
          <w:szCs w:val="28"/>
        </w:rPr>
        <w:t xml:space="preserve"> учеб. пособие / А. М. </w:t>
      </w:r>
      <w:proofErr w:type="spellStart"/>
      <w:r w:rsidRPr="00FD0ADD">
        <w:rPr>
          <w:sz w:val="28"/>
          <w:szCs w:val="28"/>
        </w:rPr>
        <w:t>Алшынбай</w:t>
      </w:r>
      <w:proofErr w:type="spellEnd"/>
      <w:r w:rsidRPr="00FD0ADD">
        <w:rPr>
          <w:sz w:val="28"/>
          <w:szCs w:val="28"/>
        </w:rPr>
        <w:t xml:space="preserve">, Э. Б. </w:t>
      </w:r>
      <w:proofErr w:type="spellStart"/>
      <w:r w:rsidRPr="00FD0ADD">
        <w:rPr>
          <w:sz w:val="28"/>
          <w:szCs w:val="28"/>
        </w:rPr>
        <w:t>Оразгалиева</w:t>
      </w:r>
      <w:proofErr w:type="spellEnd"/>
      <w:r w:rsidRPr="00FD0ADD">
        <w:rPr>
          <w:sz w:val="28"/>
          <w:szCs w:val="28"/>
        </w:rPr>
        <w:t xml:space="preserve">, Д. М. </w:t>
      </w:r>
      <w:proofErr w:type="spellStart"/>
      <w:r w:rsidRPr="00FD0ADD">
        <w:rPr>
          <w:sz w:val="28"/>
          <w:szCs w:val="28"/>
        </w:rPr>
        <w:t>Туголбаева</w:t>
      </w:r>
      <w:proofErr w:type="spellEnd"/>
      <w:r w:rsidRPr="00FD0ADD">
        <w:rPr>
          <w:sz w:val="28"/>
          <w:szCs w:val="28"/>
        </w:rPr>
        <w:t xml:space="preserve">. - </w:t>
      </w:r>
      <w:proofErr w:type="gramStart"/>
      <w:r w:rsidRPr="00FD0ADD">
        <w:rPr>
          <w:sz w:val="28"/>
          <w:szCs w:val="28"/>
        </w:rPr>
        <w:t>Алматы :</w:t>
      </w:r>
      <w:proofErr w:type="gramEnd"/>
      <w:r w:rsidRPr="00FD0ADD">
        <w:rPr>
          <w:sz w:val="28"/>
          <w:szCs w:val="28"/>
        </w:rPr>
        <w:t xml:space="preserve"> </w:t>
      </w:r>
      <w:proofErr w:type="spellStart"/>
      <w:r w:rsidRPr="00FD0ADD">
        <w:rPr>
          <w:sz w:val="28"/>
          <w:szCs w:val="28"/>
        </w:rPr>
        <w:t>Лантар</w:t>
      </w:r>
      <w:proofErr w:type="spellEnd"/>
      <w:r w:rsidRPr="00FD0ADD">
        <w:rPr>
          <w:sz w:val="28"/>
          <w:szCs w:val="28"/>
        </w:rPr>
        <w:t xml:space="preserve"> Трейд, 2020. - 172 с.</w:t>
      </w:r>
    </w:p>
    <w:p w14:paraId="5F69ACC1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>4</w:t>
      </w:r>
      <w:r w:rsidRPr="00FD0ADD">
        <w:rPr>
          <w:sz w:val="28"/>
          <w:szCs w:val="28"/>
        </w:rPr>
        <w:tab/>
      </w:r>
      <w:proofErr w:type="spellStart"/>
      <w:r w:rsidRPr="00FD0ADD">
        <w:rPr>
          <w:sz w:val="28"/>
          <w:szCs w:val="28"/>
        </w:rPr>
        <w:t>Айнабек</w:t>
      </w:r>
      <w:proofErr w:type="spellEnd"/>
      <w:r w:rsidRPr="00FD0ADD">
        <w:rPr>
          <w:sz w:val="28"/>
          <w:szCs w:val="28"/>
        </w:rPr>
        <w:t xml:space="preserve"> К.  Теория общественного хозяйствования (альтернатива экономической теории и </w:t>
      </w:r>
      <w:proofErr w:type="spellStart"/>
      <w:r w:rsidRPr="00FD0ADD">
        <w:rPr>
          <w:sz w:val="28"/>
          <w:szCs w:val="28"/>
        </w:rPr>
        <w:t>экономикса</w:t>
      </w:r>
      <w:proofErr w:type="spellEnd"/>
      <w:proofErr w:type="gramStart"/>
      <w:r w:rsidRPr="00FD0ADD">
        <w:rPr>
          <w:sz w:val="28"/>
          <w:szCs w:val="28"/>
        </w:rPr>
        <w:t>) :</w:t>
      </w:r>
      <w:proofErr w:type="gramEnd"/>
      <w:r w:rsidRPr="00FD0ADD">
        <w:rPr>
          <w:sz w:val="28"/>
          <w:szCs w:val="28"/>
        </w:rPr>
        <w:t xml:space="preserve"> учебник / Куандык </w:t>
      </w:r>
      <w:proofErr w:type="spellStart"/>
      <w:r w:rsidRPr="00FD0ADD">
        <w:rPr>
          <w:sz w:val="28"/>
          <w:szCs w:val="28"/>
        </w:rPr>
        <w:t>Айнабек</w:t>
      </w:r>
      <w:proofErr w:type="spellEnd"/>
      <w:r w:rsidRPr="00FD0ADD">
        <w:rPr>
          <w:sz w:val="28"/>
          <w:szCs w:val="28"/>
        </w:rPr>
        <w:t xml:space="preserve">. - </w:t>
      </w:r>
      <w:proofErr w:type="gramStart"/>
      <w:r w:rsidRPr="00FD0ADD">
        <w:rPr>
          <w:sz w:val="28"/>
          <w:szCs w:val="28"/>
        </w:rPr>
        <w:t>Алматы :</w:t>
      </w:r>
      <w:proofErr w:type="gramEnd"/>
      <w:r w:rsidRPr="00FD0ADD">
        <w:rPr>
          <w:sz w:val="28"/>
          <w:szCs w:val="28"/>
        </w:rPr>
        <w:t xml:space="preserve"> ССК, 2018 -. </w:t>
      </w:r>
      <w:proofErr w:type="gramStart"/>
      <w:r w:rsidRPr="00FD0ADD">
        <w:rPr>
          <w:sz w:val="28"/>
          <w:szCs w:val="28"/>
        </w:rPr>
        <w:t>Т.2 :</w:t>
      </w:r>
      <w:proofErr w:type="gramEnd"/>
      <w:r w:rsidRPr="00FD0ADD">
        <w:rPr>
          <w:sz w:val="28"/>
          <w:szCs w:val="28"/>
        </w:rPr>
        <w:t xml:space="preserve"> Методология социализации рыночного хозяйствования. - 2018. - 331 </w:t>
      </w:r>
      <w:proofErr w:type="gramStart"/>
      <w:r w:rsidRPr="00FD0ADD">
        <w:rPr>
          <w:sz w:val="28"/>
          <w:szCs w:val="28"/>
        </w:rPr>
        <w:t>с. :</w:t>
      </w:r>
      <w:proofErr w:type="gramEnd"/>
    </w:p>
    <w:p w14:paraId="74156192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 xml:space="preserve">5 Государственное регулирование </w:t>
      </w:r>
      <w:proofErr w:type="gramStart"/>
      <w:r w:rsidRPr="00FD0ADD">
        <w:rPr>
          <w:sz w:val="28"/>
          <w:szCs w:val="28"/>
        </w:rPr>
        <w:t>экономики :</w:t>
      </w:r>
      <w:proofErr w:type="gramEnd"/>
      <w:r w:rsidRPr="00FD0ADD">
        <w:rPr>
          <w:sz w:val="28"/>
          <w:szCs w:val="28"/>
        </w:rPr>
        <w:t xml:space="preserve"> учеб. и практикум для бакалавриата и специалиста / В. П. Васильев. - 3-е изд., </w:t>
      </w:r>
      <w:proofErr w:type="spellStart"/>
      <w:r w:rsidRPr="00FD0ADD">
        <w:rPr>
          <w:sz w:val="28"/>
          <w:szCs w:val="28"/>
        </w:rPr>
        <w:t>перераб</w:t>
      </w:r>
      <w:proofErr w:type="spellEnd"/>
      <w:r w:rsidRPr="00FD0ADD">
        <w:rPr>
          <w:sz w:val="28"/>
          <w:szCs w:val="28"/>
        </w:rPr>
        <w:t xml:space="preserve">. и доп. - </w:t>
      </w:r>
      <w:proofErr w:type="gramStart"/>
      <w:r w:rsidRPr="00FD0ADD">
        <w:rPr>
          <w:sz w:val="28"/>
          <w:szCs w:val="28"/>
        </w:rPr>
        <w:t>М. :</w:t>
      </w:r>
      <w:proofErr w:type="gramEnd"/>
      <w:r w:rsidRPr="00FD0ADD">
        <w:rPr>
          <w:sz w:val="28"/>
          <w:szCs w:val="28"/>
        </w:rPr>
        <w:t xml:space="preserve"> </w:t>
      </w:r>
      <w:proofErr w:type="spellStart"/>
      <w:r w:rsidRPr="00FD0ADD">
        <w:rPr>
          <w:sz w:val="28"/>
          <w:szCs w:val="28"/>
        </w:rPr>
        <w:t>Юрайт</w:t>
      </w:r>
      <w:proofErr w:type="spellEnd"/>
      <w:r w:rsidRPr="00FD0ADD">
        <w:rPr>
          <w:sz w:val="28"/>
          <w:szCs w:val="28"/>
        </w:rPr>
        <w:t>, 2018. - 163 с</w:t>
      </w:r>
    </w:p>
    <w:p w14:paraId="3116614F" w14:textId="77777777" w:rsid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</w:p>
    <w:p w14:paraId="734D08BC" w14:textId="510B144B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>Дополнительная литература</w:t>
      </w:r>
    </w:p>
    <w:p w14:paraId="6D55074F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 xml:space="preserve">1. Международное инвестиционное сотрудничество Казахстана: тенденции, факторы, </w:t>
      </w:r>
      <w:proofErr w:type="gramStart"/>
      <w:r w:rsidRPr="00FD0ADD">
        <w:rPr>
          <w:sz w:val="28"/>
          <w:szCs w:val="28"/>
        </w:rPr>
        <w:t>перспективы :</w:t>
      </w:r>
      <w:proofErr w:type="gramEnd"/>
      <w:r w:rsidRPr="00FD0ADD">
        <w:rPr>
          <w:sz w:val="28"/>
          <w:szCs w:val="28"/>
        </w:rPr>
        <w:t xml:space="preserve"> монография / В. Ю. Додонов ; КИСИ при Президенте РК. - Нур - </w:t>
      </w:r>
      <w:proofErr w:type="gramStart"/>
      <w:r w:rsidRPr="00FD0ADD">
        <w:rPr>
          <w:sz w:val="28"/>
          <w:szCs w:val="28"/>
        </w:rPr>
        <w:t>Султан :</w:t>
      </w:r>
      <w:proofErr w:type="gramEnd"/>
      <w:r w:rsidRPr="00FD0ADD">
        <w:rPr>
          <w:sz w:val="28"/>
          <w:szCs w:val="28"/>
        </w:rPr>
        <w:t xml:space="preserve"> КИСИ при Президенте РК, 2019. - 191 с. </w:t>
      </w:r>
    </w:p>
    <w:p w14:paraId="72065B01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 xml:space="preserve">2. Трансформация экономики </w:t>
      </w:r>
      <w:proofErr w:type="gramStart"/>
      <w:r w:rsidRPr="00FD0ADD">
        <w:rPr>
          <w:sz w:val="28"/>
          <w:szCs w:val="28"/>
        </w:rPr>
        <w:t>Казахстана :</w:t>
      </w:r>
      <w:proofErr w:type="gramEnd"/>
      <w:r w:rsidRPr="00FD0ADD">
        <w:rPr>
          <w:sz w:val="28"/>
          <w:szCs w:val="28"/>
        </w:rPr>
        <w:t xml:space="preserve"> сб. статей / Т. </w:t>
      </w:r>
      <w:proofErr w:type="spellStart"/>
      <w:r w:rsidRPr="00FD0ADD">
        <w:rPr>
          <w:sz w:val="28"/>
          <w:szCs w:val="28"/>
        </w:rPr>
        <w:t>Хельм</w:t>
      </w:r>
      <w:proofErr w:type="spellEnd"/>
      <w:r w:rsidRPr="00FD0ADD">
        <w:rPr>
          <w:sz w:val="28"/>
          <w:szCs w:val="28"/>
        </w:rPr>
        <w:t xml:space="preserve"> [и др.] ; Фонд им. Конрада Аденауэра. - </w:t>
      </w:r>
      <w:proofErr w:type="gramStart"/>
      <w:r w:rsidRPr="00FD0ADD">
        <w:rPr>
          <w:sz w:val="28"/>
          <w:szCs w:val="28"/>
        </w:rPr>
        <w:t>Астана :</w:t>
      </w:r>
      <w:proofErr w:type="gramEnd"/>
      <w:r w:rsidRPr="00FD0ADD">
        <w:rPr>
          <w:sz w:val="28"/>
          <w:szCs w:val="28"/>
        </w:rPr>
        <w:t xml:space="preserve"> </w:t>
      </w:r>
      <w:proofErr w:type="spellStart"/>
      <w:r w:rsidRPr="00FD0ADD">
        <w:rPr>
          <w:sz w:val="28"/>
          <w:szCs w:val="28"/>
        </w:rPr>
        <w:t>IndigoPrint</w:t>
      </w:r>
      <w:proofErr w:type="spellEnd"/>
      <w:r w:rsidRPr="00FD0ADD">
        <w:rPr>
          <w:sz w:val="28"/>
          <w:szCs w:val="28"/>
        </w:rPr>
        <w:t>, 2019. - 367 с.</w:t>
      </w:r>
    </w:p>
    <w:p w14:paraId="78DE388F" w14:textId="77777777" w:rsidR="00FD0ADD" w:rsidRPr="00FD0ADD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r w:rsidRPr="00FD0ADD">
        <w:rPr>
          <w:sz w:val="28"/>
          <w:szCs w:val="28"/>
        </w:rPr>
        <w:t xml:space="preserve">3. Анализ и прогнозирование инвестиционных </w:t>
      </w:r>
      <w:proofErr w:type="gramStart"/>
      <w:r w:rsidRPr="00FD0ADD">
        <w:rPr>
          <w:sz w:val="28"/>
          <w:szCs w:val="28"/>
        </w:rPr>
        <w:t>проектов :</w:t>
      </w:r>
      <w:proofErr w:type="gramEnd"/>
      <w:r w:rsidRPr="00FD0ADD">
        <w:rPr>
          <w:sz w:val="28"/>
          <w:szCs w:val="28"/>
        </w:rPr>
        <w:t xml:space="preserve"> учеб. пособие / А. М. </w:t>
      </w:r>
      <w:proofErr w:type="spellStart"/>
      <w:r w:rsidRPr="00FD0ADD">
        <w:rPr>
          <w:sz w:val="28"/>
          <w:szCs w:val="28"/>
        </w:rPr>
        <w:t>Байдильдина</w:t>
      </w:r>
      <w:proofErr w:type="spellEnd"/>
      <w:r w:rsidRPr="00FD0ADD">
        <w:rPr>
          <w:sz w:val="28"/>
          <w:szCs w:val="28"/>
        </w:rPr>
        <w:t xml:space="preserve"> ; Казах. нац. ун-т им. аль-Фараби. - </w:t>
      </w:r>
      <w:proofErr w:type="gramStart"/>
      <w:r w:rsidRPr="00FD0ADD">
        <w:rPr>
          <w:sz w:val="28"/>
          <w:szCs w:val="28"/>
        </w:rPr>
        <w:t>Алматы :</w:t>
      </w:r>
      <w:proofErr w:type="gramEnd"/>
      <w:r w:rsidRPr="00FD0ADD">
        <w:rPr>
          <w:sz w:val="28"/>
          <w:szCs w:val="28"/>
        </w:rPr>
        <w:t xml:space="preserve"> </w:t>
      </w:r>
      <w:proofErr w:type="spellStart"/>
      <w:r w:rsidRPr="00FD0ADD">
        <w:rPr>
          <w:sz w:val="28"/>
          <w:szCs w:val="28"/>
        </w:rPr>
        <w:t>Қаз</w:t>
      </w:r>
      <w:proofErr w:type="spellEnd"/>
      <w:r w:rsidRPr="00FD0ADD">
        <w:rPr>
          <w:sz w:val="28"/>
          <w:szCs w:val="28"/>
        </w:rPr>
        <w:t xml:space="preserve">. </w:t>
      </w:r>
      <w:proofErr w:type="spellStart"/>
      <w:r w:rsidRPr="00FD0ADD">
        <w:rPr>
          <w:sz w:val="28"/>
          <w:szCs w:val="28"/>
        </w:rPr>
        <w:t>ун-ті</w:t>
      </w:r>
      <w:proofErr w:type="spellEnd"/>
      <w:r w:rsidRPr="00FD0ADD">
        <w:rPr>
          <w:sz w:val="28"/>
          <w:szCs w:val="28"/>
        </w:rPr>
        <w:t>, 2015. - 262 с.</w:t>
      </w:r>
    </w:p>
    <w:p w14:paraId="27744ADD" w14:textId="002CC841" w:rsidR="00F9249B" w:rsidRDefault="00FD0ADD" w:rsidP="00FD0ADD">
      <w:pPr>
        <w:pStyle w:val="a4"/>
        <w:spacing w:line="259" w:lineRule="auto"/>
        <w:ind w:right="-2"/>
        <w:jc w:val="both"/>
        <w:rPr>
          <w:sz w:val="28"/>
          <w:szCs w:val="28"/>
        </w:rPr>
      </w:pPr>
      <w:proofErr w:type="gramStart"/>
      <w:r w:rsidRPr="00FD0ADD">
        <w:rPr>
          <w:sz w:val="28"/>
          <w:szCs w:val="28"/>
        </w:rPr>
        <w:t>4  Инвестиционные</w:t>
      </w:r>
      <w:proofErr w:type="gramEnd"/>
      <w:r w:rsidRPr="00FD0ADD">
        <w:rPr>
          <w:sz w:val="28"/>
          <w:szCs w:val="28"/>
        </w:rPr>
        <w:t xml:space="preserve"> проекты: от моделирования до реализации : учеб. пособие / Д. А. </w:t>
      </w:r>
      <w:proofErr w:type="spellStart"/>
      <w:r w:rsidRPr="00FD0ADD">
        <w:rPr>
          <w:sz w:val="28"/>
          <w:szCs w:val="28"/>
        </w:rPr>
        <w:t>Калдияров</w:t>
      </w:r>
      <w:proofErr w:type="spellEnd"/>
      <w:r w:rsidRPr="00FD0ADD">
        <w:rPr>
          <w:sz w:val="28"/>
          <w:szCs w:val="28"/>
        </w:rPr>
        <w:t xml:space="preserve">, В. Ю. Дашкова, О. В. </w:t>
      </w:r>
      <w:proofErr w:type="spellStart"/>
      <w:r w:rsidRPr="00FD0ADD">
        <w:rPr>
          <w:sz w:val="28"/>
          <w:szCs w:val="28"/>
        </w:rPr>
        <w:t>Лемещенко</w:t>
      </w:r>
      <w:proofErr w:type="spellEnd"/>
      <w:r w:rsidRPr="00FD0ADD">
        <w:rPr>
          <w:sz w:val="28"/>
          <w:szCs w:val="28"/>
        </w:rPr>
        <w:t xml:space="preserve">. - </w:t>
      </w:r>
      <w:proofErr w:type="gramStart"/>
      <w:r w:rsidRPr="00FD0ADD">
        <w:rPr>
          <w:sz w:val="28"/>
          <w:szCs w:val="28"/>
        </w:rPr>
        <w:t>Алматы :</w:t>
      </w:r>
      <w:proofErr w:type="gramEnd"/>
      <w:r w:rsidRPr="00FD0ADD">
        <w:rPr>
          <w:sz w:val="28"/>
          <w:szCs w:val="28"/>
        </w:rPr>
        <w:t xml:space="preserve"> New </w:t>
      </w:r>
      <w:proofErr w:type="spellStart"/>
      <w:r w:rsidRPr="00FD0ADD">
        <w:rPr>
          <w:sz w:val="28"/>
          <w:szCs w:val="28"/>
        </w:rPr>
        <w:t>book</w:t>
      </w:r>
      <w:proofErr w:type="spellEnd"/>
      <w:r w:rsidRPr="00FD0ADD">
        <w:rPr>
          <w:sz w:val="28"/>
          <w:szCs w:val="28"/>
        </w:rPr>
        <w:t>, 2018. - 327 с.</w:t>
      </w:r>
    </w:p>
    <w:p w14:paraId="7148ED39" w14:textId="77777777" w:rsidR="00131CE0" w:rsidRPr="00896D39" w:rsidRDefault="00131CE0" w:rsidP="00131CE0">
      <w:pPr>
        <w:pStyle w:val="a4"/>
        <w:spacing w:line="259" w:lineRule="auto"/>
        <w:ind w:left="120" w:right="-2" w:firstLine="398"/>
        <w:jc w:val="center"/>
        <w:rPr>
          <w:sz w:val="28"/>
          <w:szCs w:val="28"/>
        </w:rPr>
      </w:pPr>
    </w:p>
    <w:p w14:paraId="41333EEA" w14:textId="77777777" w:rsidR="00896D39" w:rsidRPr="00896D39" w:rsidRDefault="00896D39" w:rsidP="00896D39">
      <w:pPr>
        <w:pStyle w:val="a4"/>
        <w:spacing w:line="259" w:lineRule="auto"/>
        <w:ind w:left="120" w:right="-2" w:firstLine="398"/>
        <w:jc w:val="both"/>
        <w:rPr>
          <w:sz w:val="28"/>
          <w:szCs w:val="28"/>
        </w:rPr>
      </w:pPr>
    </w:p>
    <w:sectPr w:rsidR="00896D39" w:rsidRPr="00896D39" w:rsidSect="00896D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7916A1"/>
    <w:multiLevelType w:val="hybridMultilevel"/>
    <w:tmpl w:val="DF3454F4"/>
    <w:lvl w:ilvl="0" w:tplc="7FFC61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05240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205"/>
    <w:rsid w:val="000C2144"/>
    <w:rsid w:val="000E74F9"/>
    <w:rsid w:val="00131CE0"/>
    <w:rsid w:val="001403CF"/>
    <w:rsid w:val="00193D1F"/>
    <w:rsid w:val="00200246"/>
    <w:rsid w:val="002E3C95"/>
    <w:rsid w:val="002E4609"/>
    <w:rsid w:val="00371DF4"/>
    <w:rsid w:val="003775C2"/>
    <w:rsid w:val="00384FDB"/>
    <w:rsid w:val="00394E87"/>
    <w:rsid w:val="005812B6"/>
    <w:rsid w:val="006219F6"/>
    <w:rsid w:val="006A699D"/>
    <w:rsid w:val="006B5651"/>
    <w:rsid w:val="006C0B77"/>
    <w:rsid w:val="006C5ADB"/>
    <w:rsid w:val="00714535"/>
    <w:rsid w:val="0079072C"/>
    <w:rsid w:val="007E07C1"/>
    <w:rsid w:val="008242FF"/>
    <w:rsid w:val="00870751"/>
    <w:rsid w:val="00896D39"/>
    <w:rsid w:val="0091077A"/>
    <w:rsid w:val="00922C48"/>
    <w:rsid w:val="00AE1817"/>
    <w:rsid w:val="00B915B7"/>
    <w:rsid w:val="00CB043A"/>
    <w:rsid w:val="00CD634E"/>
    <w:rsid w:val="00CF7F3D"/>
    <w:rsid w:val="00E20E2C"/>
    <w:rsid w:val="00EA03B5"/>
    <w:rsid w:val="00EA59DF"/>
    <w:rsid w:val="00EB461E"/>
    <w:rsid w:val="00EE1205"/>
    <w:rsid w:val="00EE4070"/>
    <w:rsid w:val="00EE5CC8"/>
    <w:rsid w:val="00F12C76"/>
    <w:rsid w:val="00F9249B"/>
    <w:rsid w:val="00FD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4:docId w14:val="200E5BB0"/>
  <w15:docId w15:val="{57653D7A-E238-4395-829C-361A99A3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9F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896D39"/>
    <w:pPr>
      <w:widowControl w:val="0"/>
      <w:autoSpaceDE w:val="0"/>
      <w:autoSpaceDN w:val="0"/>
      <w:spacing w:after="0"/>
    </w:pPr>
    <w:rPr>
      <w:rFonts w:eastAsia="Times New Roman" w:cs="Times New Roman"/>
      <w:kern w:val="0"/>
      <w:sz w:val="22"/>
    </w:rPr>
  </w:style>
  <w:style w:type="character" w:customStyle="1" w:styleId="a5">
    <w:name w:val="Основной текст Знак"/>
    <w:basedOn w:val="a0"/>
    <w:link w:val="a4"/>
    <w:uiPriority w:val="1"/>
    <w:rsid w:val="00896D39"/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13</Pages>
  <Words>4450</Words>
  <Characters>25367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12</cp:revision>
  <dcterms:created xsi:type="dcterms:W3CDTF">2024-06-05T10:04:00Z</dcterms:created>
  <dcterms:modified xsi:type="dcterms:W3CDTF">2024-06-07T11:56:00Z</dcterms:modified>
</cp:coreProperties>
</file>